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E5C24" w14:textId="5844E0E7" w:rsidR="002A3555" w:rsidRPr="00ED1C2C" w:rsidRDefault="00D66D9C" w:rsidP="001F2F3F">
      <w:pPr>
        <w:spacing w:line="460" w:lineRule="exact"/>
        <w:jc w:val="center"/>
        <w:rPr>
          <w:rFonts w:ascii="標楷體" w:eastAsia="標楷體"/>
          <w:b/>
          <w:sz w:val="32"/>
        </w:rPr>
      </w:pPr>
      <w:r w:rsidRPr="00D66D9C"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7196E" wp14:editId="2B876483">
                <wp:simplePos x="0" y="0"/>
                <wp:positionH relativeFrom="column">
                  <wp:posOffset>-601980</wp:posOffset>
                </wp:positionH>
                <wp:positionV relativeFrom="paragraph">
                  <wp:posOffset>-525780</wp:posOffset>
                </wp:positionV>
                <wp:extent cx="822960" cy="48196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5BFBC" w14:textId="77777777" w:rsidR="00D66D9C" w:rsidRPr="00D66D9C" w:rsidRDefault="00D66D9C" w:rsidP="00D66D9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66D9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Pr="00D66D9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EA7196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7.4pt;margin-top:-41.4pt;width:64.8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" stroked="f">
                <v:textbox>
                  <w:txbxContent>
                    <w:p w14:paraId="1275BFBC" w14:textId="77777777" w:rsidR="00D66D9C" w:rsidRPr="00D66D9C" w:rsidRDefault="00D66D9C" w:rsidP="00D66D9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66D9C"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  <w:r w:rsidRPr="00D66D9C"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83033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bookmarkStart w:id="0" w:name="_GoBack"/>
      <w:r w:rsidR="004D0984" w:rsidRPr="004D0984">
        <w:rPr>
          <w:rFonts w:ascii="標楷體" w:eastAsia="標楷體" w:hAnsi="標楷體" w:hint="eastAsia"/>
          <w:b/>
          <w:bCs/>
          <w:sz w:val="32"/>
          <w:szCs w:val="32"/>
        </w:rPr>
        <w:t>原舞曲-原住民熱舞創意比賽</w:t>
      </w:r>
      <w:bookmarkEnd w:id="0"/>
      <w:r w:rsidR="004D0984" w:rsidRPr="004D0984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100791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="00E83033">
        <w:rPr>
          <w:rFonts w:ascii="標楷體" w:eastAsia="標楷體" w:hAnsi="標楷體"/>
          <w:b/>
          <w:bCs/>
          <w:sz w:val="32"/>
          <w:szCs w:val="32"/>
        </w:rPr>
        <w:br/>
      </w:r>
      <w:r w:rsidR="00D603E1">
        <w:rPr>
          <w:rFonts w:ascii="標楷體" w:eastAsia="標楷體" w:hint="eastAsia"/>
          <w:b/>
          <w:bCs/>
          <w:sz w:val="32"/>
          <w:szCs w:val="32"/>
        </w:rPr>
        <w:t>實施計畫</w:t>
      </w:r>
    </w:p>
    <w:p w14:paraId="7EA189DF" w14:textId="77777777" w:rsidR="00AE6640" w:rsidRDefault="00AE6640" w:rsidP="001F2F3F">
      <w:pPr>
        <w:spacing w:afterLines="50" w:after="120" w:line="460" w:lineRule="exact"/>
        <w:ind w:left="1400" w:hanging="1400"/>
        <w:jc w:val="both"/>
        <w:rPr>
          <w:rFonts w:ascii="標楷體" w:eastAsia="標楷體"/>
          <w:sz w:val="28"/>
        </w:rPr>
      </w:pPr>
    </w:p>
    <w:p w14:paraId="16332414" w14:textId="14815DB7" w:rsidR="002A3555" w:rsidRPr="00650407" w:rsidRDefault="00D043C4" w:rsidP="004D0984">
      <w:pPr>
        <w:spacing w:afterLines="50" w:after="120" w:line="460" w:lineRule="exact"/>
        <w:ind w:left="1400" w:hanging="1400"/>
        <w:jc w:val="both"/>
        <w:rPr>
          <w:rFonts w:ascii="標楷體" w:eastAsia="標楷體"/>
          <w:sz w:val="28"/>
          <w:szCs w:val="28"/>
        </w:rPr>
      </w:pPr>
      <w:r w:rsidRPr="00D043C4">
        <w:rPr>
          <w:rFonts w:ascii="標楷體" w:eastAsia="標楷體" w:hint="eastAsia"/>
          <w:sz w:val="28"/>
        </w:rPr>
        <w:t>壹、</w:t>
      </w:r>
      <w:r w:rsidR="002A3555" w:rsidRPr="00D043C4">
        <w:rPr>
          <w:rFonts w:ascii="標楷體" w:eastAsia="標楷體" w:hint="eastAsia"/>
          <w:sz w:val="28"/>
        </w:rPr>
        <w:t>目的：</w:t>
      </w:r>
      <w:r w:rsidR="004D0984" w:rsidRPr="004D0984">
        <w:rPr>
          <w:rFonts w:ascii="標楷體" w:eastAsia="標楷體" w:hint="eastAsia"/>
          <w:sz w:val="28"/>
        </w:rPr>
        <w:t>隨著</w:t>
      </w:r>
      <w:proofErr w:type="gramStart"/>
      <w:r w:rsidR="004D0984" w:rsidRPr="004D0984">
        <w:rPr>
          <w:rFonts w:ascii="標楷體" w:eastAsia="標楷體" w:hint="eastAsia"/>
          <w:sz w:val="28"/>
        </w:rPr>
        <w:t>新冠病毒疫</w:t>
      </w:r>
      <w:proofErr w:type="gramEnd"/>
      <w:r w:rsidR="004D0984" w:rsidRPr="004D0984">
        <w:rPr>
          <w:rFonts w:ascii="標楷體" w:eastAsia="標楷體" w:hint="eastAsia"/>
          <w:sz w:val="28"/>
        </w:rPr>
        <w:t>情之趨緩，中央流行疫情指揮中心推出防疫新生活運動，本市為促進民眾身心健康、推展全民運動風氣及延續</w:t>
      </w:r>
      <w:proofErr w:type="gramStart"/>
      <w:r w:rsidR="004D0984" w:rsidRPr="004D0984">
        <w:rPr>
          <w:rFonts w:ascii="標楷體" w:eastAsia="標楷體" w:hint="eastAsia"/>
          <w:sz w:val="28"/>
        </w:rPr>
        <w:t>10</w:t>
      </w:r>
      <w:proofErr w:type="gramEnd"/>
      <w:r w:rsidR="004D0984" w:rsidRPr="004D0984">
        <w:rPr>
          <w:rFonts w:ascii="標楷體" w:eastAsia="標楷體" w:hint="eastAsia"/>
          <w:sz w:val="28"/>
        </w:rPr>
        <w:t>8年度辦理原住民創意熱舞大賽之熱力，今年度將規劃擴大辦理，</w:t>
      </w:r>
      <w:proofErr w:type="gramStart"/>
      <w:r w:rsidR="004D0984" w:rsidRPr="004D0984">
        <w:rPr>
          <w:rFonts w:ascii="標楷體" w:eastAsia="標楷體" w:hint="eastAsia"/>
          <w:sz w:val="28"/>
        </w:rPr>
        <w:t>並誠邀</w:t>
      </w:r>
      <w:proofErr w:type="gramEnd"/>
      <w:r w:rsidR="004D0984" w:rsidRPr="004D0984">
        <w:rPr>
          <w:rFonts w:ascii="標楷體" w:eastAsia="標楷體" w:hint="eastAsia"/>
          <w:sz w:val="28"/>
        </w:rPr>
        <w:t>臺中鄰近（彰化、南投、苗栗、嘉義等）區域熱愛跳舞的原住民朋友們共襄盛舉，以舞會友跳出自我，推動舞蹈產業，讓具有原住民族創意元素之舞蹈發光發熱，熱力生生不息。</w:t>
      </w:r>
    </w:p>
    <w:p w14:paraId="42FBD4AE" w14:textId="1FD30723" w:rsidR="002A3555" w:rsidRDefault="00093285" w:rsidP="001F2F3F">
      <w:pPr>
        <w:spacing w:afterLines="50" w:after="120" w:line="4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="002A3555" w:rsidRPr="007B55BA">
        <w:rPr>
          <w:rFonts w:ascii="標楷體" w:eastAsia="標楷體" w:hAnsi="標楷體" w:hint="eastAsia"/>
          <w:sz w:val="28"/>
          <w:szCs w:val="28"/>
        </w:rPr>
        <w:t>、</w:t>
      </w:r>
      <w:r w:rsidR="00846119">
        <w:rPr>
          <w:rFonts w:ascii="標楷體" w:eastAsia="標楷體" w:hint="eastAsia"/>
          <w:sz w:val="28"/>
        </w:rPr>
        <w:t>指導單位：</w:t>
      </w:r>
      <w:r w:rsidR="004D0984">
        <w:rPr>
          <w:rFonts w:ascii="標楷體" w:eastAsia="標楷體" w:hint="eastAsia"/>
          <w:sz w:val="28"/>
        </w:rPr>
        <w:t>原住民族委員會</w:t>
      </w:r>
      <w:r w:rsidR="005563BA">
        <w:rPr>
          <w:rFonts w:ascii="標楷體" w:eastAsia="標楷體" w:hint="eastAsia"/>
          <w:sz w:val="28"/>
        </w:rPr>
        <w:t>、</w:t>
      </w:r>
      <w:proofErr w:type="gramStart"/>
      <w:r w:rsidR="004D0984">
        <w:rPr>
          <w:rFonts w:ascii="標楷體" w:eastAsia="標楷體" w:hint="eastAsia"/>
          <w:sz w:val="28"/>
        </w:rPr>
        <w:t>臺</w:t>
      </w:r>
      <w:proofErr w:type="gramEnd"/>
      <w:r w:rsidR="00FD0ECE">
        <w:rPr>
          <w:rFonts w:ascii="標楷體" w:eastAsia="標楷體" w:hint="eastAsia"/>
          <w:sz w:val="28"/>
        </w:rPr>
        <w:t>中</w:t>
      </w:r>
      <w:r w:rsidR="004D0984">
        <w:rPr>
          <w:rFonts w:ascii="標楷體" w:eastAsia="標楷體" w:hint="eastAsia"/>
          <w:sz w:val="28"/>
        </w:rPr>
        <w:t>市政府</w:t>
      </w:r>
      <w:r w:rsidR="00846119">
        <w:rPr>
          <w:rFonts w:ascii="標楷體" w:eastAsia="標楷體" w:hint="eastAsia"/>
          <w:sz w:val="28"/>
        </w:rPr>
        <w:t>。</w:t>
      </w:r>
    </w:p>
    <w:p w14:paraId="521AE0A4" w14:textId="4A03B3EE" w:rsidR="00846119" w:rsidRDefault="00093285" w:rsidP="001F2F3F">
      <w:pPr>
        <w:spacing w:afterLines="50" w:after="120" w:line="4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參</w:t>
      </w:r>
      <w:r w:rsidR="002A3555">
        <w:rPr>
          <w:rFonts w:ascii="標楷體" w:eastAsia="標楷體" w:hint="eastAsia"/>
          <w:sz w:val="28"/>
        </w:rPr>
        <w:t>、</w:t>
      </w:r>
      <w:r w:rsidR="00846119" w:rsidRPr="00AD54FB">
        <w:rPr>
          <w:rFonts w:ascii="標楷體" w:eastAsia="標楷體" w:hint="eastAsia"/>
          <w:sz w:val="28"/>
        </w:rPr>
        <w:t>主辦單位：</w:t>
      </w:r>
      <w:proofErr w:type="gramStart"/>
      <w:r w:rsidR="004D0984">
        <w:rPr>
          <w:rFonts w:ascii="標楷體" w:eastAsia="標楷體" w:hint="eastAsia"/>
          <w:sz w:val="28"/>
        </w:rPr>
        <w:t>臺</w:t>
      </w:r>
      <w:proofErr w:type="gramEnd"/>
      <w:r w:rsidR="004D0984">
        <w:rPr>
          <w:rFonts w:ascii="標楷體" w:eastAsia="標楷體" w:hint="eastAsia"/>
          <w:sz w:val="28"/>
        </w:rPr>
        <w:t>中市政府原住民族事務委員會</w:t>
      </w:r>
      <w:r w:rsidR="00846119">
        <w:rPr>
          <w:rFonts w:ascii="標楷體" w:eastAsia="標楷體" w:hint="eastAsia"/>
          <w:sz w:val="28"/>
        </w:rPr>
        <w:t>。</w:t>
      </w:r>
    </w:p>
    <w:p w14:paraId="1ED8F606" w14:textId="4B804783" w:rsidR="00FD0ECE" w:rsidRDefault="00846119" w:rsidP="00A23E33">
      <w:pPr>
        <w:spacing w:afterLines="50" w:after="120" w:line="460" w:lineRule="exact"/>
        <w:ind w:left="1960" w:hangingChars="700" w:hanging="1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肆、</w:t>
      </w:r>
      <w:r w:rsidR="00FD0ECE">
        <w:rPr>
          <w:rFonts w:ascii="標楷體" w:eastAsia="標楷體" w:hint="eastAsia"/>
          <w:sz w:val="28"/>
        </w:rPr>
        <w:t>協辦單位</w:t>
      </w:r>
      <w:r w:rsidR="00FD0ECE">
        <w:rPr>
          <w:rFonts w:ascii="新細明體" w:hAnsi="新細明體" w:hint="eastAsia"/>
          <w:sz w:val="28"/>
        </w:rPr>
        <w:t>：</w:t>
      </w:r>
      <w:r w:rsidR="00B40E4E" w:rsidRPr="00B40E4E">
        <w:rPr>
          <w:rFonts w:ascii="標楷體" w:eastAsia="標楷體" w:hAnsi="標楷體" w:hint="eastAsia"/>
          <w:sz w:val="28"/>
          <w:szCs w:val="28"/>
        </w:rPr>
        <w:t>彰化、南投、苗栗、嘉義等地方政府、本市各級學校、本市各社團及教會</w:t>
      </w:r>
    </w:p>
    <w:p w14:paraId="6C28CDB7" w14:textId="49BD1D05" w:rsidR="002A3555" w:rsidRPr="004301F2" w:rsidRDefault="00FD0ECE" w:rsidP="00A23E33">
      <w:pPr>
        <w:spacing w:afterLines="50" w:after="120" w:line="460" w:lineRule="exact"/>
        <w:ind w:left="1960" w:hangingChars="700" w:hanging="1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伍</w:t>
      </w:r>
      <w:r>
        <w:rPr>
          <w:rFonts w:ascii="標楷體" w:eastAsia="標楷體" w:hAnsi="標楷體" w:hint="eastAsia"/>
          <w:sz w:val="28"/>
        </w:rPr>
        <w:t>、</w:t>
      </w:r>
      <w:r w:rsidR="00846119">
        <w:rPr>
          <w:rFonts w:ascii="標楷體" w:eastAsia="標楷體" w:hint="eastAsia"/>
          <w:sz w:val="28"/>
        </w:rPr>
        <w:t>活</w:t>
      </w:r>
      <w:r w:rsidR="00093285">
        <w:rPr>
          <w:rFonts w:ascii="標楷體" w:eastAsia="標楷體" w:hint="eastAsia"/>
          <w:sz w:val="28"/>
        </w:rPr>
        <w:t>動</w:t>
      </w:r>
      <w:r w:rsidR="002A3555" w:rsidRPr="00AD54FB">
        <w:rPr>
          <w:rFonts w:ascii="標楷體" w:eastAsia="標楷體" w:hint="eastAsia"/>
          <w:sz w:val="28"/>
        </w:rPr>
        <w:t>時間：</w:t>
      </w:r>
      <w:r w:rsidR="00E0602C">
        <w:rPr>
          <w:rFonts w:ascii="標楷體" w:eastAsia="標楷體" w:hint="eastAsia"/>
          <w:sz w:val="28"/>
        </w:rPr>
        <w:t>109年</w:t>
      </w:r>
      <w:r w:rsidR="004D0984">
        <w:rPr>
          <w:rFonts w:ascii="標楷體" w:eastAsia="標楷體" w:hint="eastAsia"/>
          <w:sz w:val="28"/>
        </w:rPr>
        <w:t>11</w:t>
      </w:r>
      <w:r w:rsidR="006E6CE7" w:rsidRPr="004301F2">
        <w:rPr>
          <w:rFonts w:ascii="標楷體" w:eastAsia="標楷體" w:hint="eastAsia"/>
          <w:sz w:val="28"/>
        </w:rPr>
        <w:t>月</w:t>
      </w:r>
      <w:r w:rsidR="004D0984">
        <w:rPr>
          <w:rFonts w:ascii="標楷體" w:eastAsia="標楷體" w:hint="eastAsia"/>
          <w:sz w:val="28"/>
        </w:rPr>
        <w:t>1</w:t>
      </w:r>
      <w:r w:rsidR="00995EEF">
        <w:rPr>
          <w:rFonts w:ascii="標楷體" w:eastAsia="標楷體" w:hint="eastAsia"/>
          <w:sz w:val="28"/>
        </w:rPr>
        <w:t>4</w:t>
      </w:r>
      <w:r w:rsidR="004301F2" w:rsidRPr="004301F2">
        <w:rPr>
          <w:rFonts w:ascii="標楷體" w:eastAsia="標楷體" w:hint="eastAsia"/>
          <w:sz w:val="28"/>
        </w:rPr>
        <w:t>日</w:t>
      </w:r>
      <w:r w:rsidR="00A23E33" w:rsidRPr="00AA61EE">
        <w:rPr>
          <w:rFonts w:ascii="標楷體" w:eastAsia="標楷體" w:hAnsi="標楷體"/>
          <w:sz w:val="28"/>
          <w:szCs w:val="28"/>
        </w:rPr>
        <w:t>。</w:t>
      </w:r>
    </w:p>
    <w:p w14:paraId="7468D306" w14:textId="1507554D" w:rsidR="00846119" w:rsidRPr="00995EEF" w:rsidRDefault="00B40E4E" w:rsidP="001F2F3F">
      <w:pPr>
        <w:spacing w:afterLines="50" w:after="120" w:line="460" w:lineRule="exact"/>
        <w:ind w:left="1960" w:hangingChars="700" w:hanging="1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陸</w:t>
      </w:r>
      <w:r w:rsidR="00846119">
        <w:rPr>
          <w:rFonts w:ascii="標楷體" w:eastAsia="標楷體" w:hint="eastAsia"/>
          <w:sz w:val="28"/>
        </w:rPr>
        <w:t>、活動</w:t>
      </w:r>
      <w:r w:rsidR="00846119" w:rsidRPr="00AD54FB">
        <w:rPr>
          <w:rFonts w:ascii="標楷體" w:eastAsia="標楷體" w:hint="eastAsia"/>
          <w:sz w:val="28"/>
        </w:rPr>
        <w:t>地點：</w:t>
      </w:r>
      <w:r w:rsidR="000B6731" w:rsidRPr="000B6731">
        <w:rPr>
          <w:rFonts w:ascii="標楷體" w:eastAsia="標楷體" w:hint="eastAsia"/>
          <w:sz w:val="28"/>
        </w:rPr>
        <w:t>草悟道市民廣場</w:t>
      </w:r>
      <w:r w:rsidR="001632D6">
        <w:rPr>
          <w:rFonts w:ascii="標楷體" w:eastAsia="標楷體" w:hint="eastAsia"/>
          <w:sz w:val="28"/>
        </w:rPr>
        <w:t>，</w:t>
      </w:r>
      <w:r w:rsidR="001632D6" w:rsidRPr="00995EEF">
        <w:rPr>
          <w:rFonts w:ascii="標楷體" w:eastAsia="標楷體" w:hint="eastAsia"/>
          <w:sz w:val="28"/>
        </w:rPr>
        <w:t>或本</w:t>
      </w:r>
      <w:r w:rsidR="00FD0ECE">
        <w:rPr>
          <w:rFonts w:ascii="標楷體" w:eastAsia="標楷體" w:hint="eastAsia"/>
          <w:sz w:val="28"/>
        </w:rPr>
        <w:t>會</w:t>
      </w:r>
      <w:r w:rsidR="001632D6" w:rsidRPr="00995EEF">
        <w:rPr>
          <w:rFonts w:ascii="標楷體" w:eastAsia="標楷體" w:hint="eastAsia"/>
          <w:sz w:val="28"/>
        </w:rPr>
        <w:t>指定地點</w:t>
      </w:r>
      <w:r w:rsidR="001632D6" w:rsidRPr="00995EEF">
        <w:rPr>
          <w:rFonts w:ascii="標楷體" w:eastAsia="標楷體" w:hAnsi="標楷體"/>
          <w:sz w:val="28"/>
          <w:szCs w:val="28"/>
        </w:rPr>
        <w:t>。</w:t>
      </w:r>
    </w:p>
    <w:p w14:paraId="74747C98" w14:textId="5E967EB9" w:rsidR="00AD2ECB" w:rsidRDefault="00B40E4E" w:rsidP="001F2F3F">
      <w:pPr>
        <w:spacing w:afterLines="50" w:after="120" w:line="460" w:lineRule="exact"/>
        <w:jc w:val="both"/>
        <w:rPr>
          <w:rFonts w:ascii="標楷體" w:eastAsia="標楷體"/>
          <w:sz w:val="28"/>
        </w:rPr>
      </w:pPr>
      <w:proofErr w:type="gramStart"/>
      <w:r>
        <w:rPr>
          <w:rFonts w:ascii="標楷體" w:eastAsia="標楷體" w:hint="eastAsia"/>
          <w:sz w:val="28"/>
        </w:rPr>
        <w:t>柒</w:t>
      </w:r>
      <w:proofErr w:type="gramEnd"/>
      <w:r w:rsidR="00846119">
        <w:rPr>
          <w:rFonts w:ascii="標楷體" w:eastAsia="標楷體"/>
          <w:sz w:val="28"/>
        </w:rPr>
        <w:t>、</w:t>
      </w:r>
      <w:r w:rsidR="00846119" w:rsidRPr="00AD54FB">
        <w:rPr>
          <w:rFonts w:ascii="標楷體" w:eastAsia="標楷體" w:hint="eastAsia"/>
          <w:sz w:val="28"/>
        </w:rPr>
        <w:t>參</w:t>
      </w:r>
      <w:r w:rsidR="00AD2ECB">
        <w:rPr>
          <w:rFonts w:ascii="標楷體" w:eastAsia="標楷體" w:hint="eastAsia"/>
          <w:sz w:val="28"/>
        </w:rPr>
        <w:t>賽</w:t>
      </w:r>
      <w:r w:rsidR="004D0984">
        <w:rPr>
          <w:rFonts w:ascii="標楷體" w:eastAsia="標楷體" w:hint="eastAsia"/>
          <w:sz w:val="28"/>
        </w:rPr>
        <w:t>資格</w:t>
      </w:r>
      <w:r w:rsidR="00846119" w:rsidRPr="00AD54FB">
        <w:rPr>
          <w:rFonts w:ascii="標楷體" w:eastAsia="標楷體" w:hint="eastAsia"/>
          <w:sz w:val="28"/>
        </w:rPr>
        <w:t>：</w:t>
      </w:r>
    </w:p>
    <w:p w14:paraId="7D338B39" w14:textId="77777777" w:rsidR="00483CB9" w:rsidRDefault="00AD2ECB" w:rsidP="001F2F3F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</w:t>
      </w:r>
      <w:r w:rsidR="00483CB9">
        <w:rPr>
          <w:rFonts w:ascii="標楷體" w:eastAsia="標楷體" w:hint="eastAsia"/>
          <w:sz w:val="28"/>
        </w:rPr>
        <w:t>分為下列二組</w:t>
      </w:r>
      <w:r w:rsidR="00483CB9">
        <w:rPr>
          <w:rFonts w:ascii="標楷體" w:eastAsia="標楷體" w:hAnsi="標楷體" w:hint="eastAsia"/>
          <w:sz w:val="28"/>
        </w:rPr>
        <w:t>：</w:t>
      </w:r>
    </w:p>
    <w:p w14:paraId="22015598" w14:textId="10B19B5A" w:rsidR="00483CB9" w:rsidRPr="00483CB9" w:rsidRDefault="00483CB9" w:rsidP="00483CB9">
      <w:pPr>
        <w:spacing w:afterLines="50" w:after="120" w:line="460" w:lineRule="exact"/>
        <w:ind w:left="1274" w:hangingChars="455" w:hanging="127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（</w:t>
      </w:r>
      <w:r w:rsidRPr="00483CB9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483CB9">
        <w:rPr>
          <w:rFonts w:ascii="標楷體" w:eastAsia="標楷體" w:hAnsi="標楷體" w:hint="eastAsia"/>
          <w:sz w:val="28"/>
        </w:rPr>
        <w:t>台中市組</w:t>
      </w:r>
      <w:r>
        <w:rPr>
          <w:rFonts w:ascii="標楷體" w:eastAsia="標楷體" w:hAnsi="標楷體" w:hint="eastAsia"/>
          <w:sz w:val="28"/>
        </w:rPr>
        <w:t>：</w:t>
      </w:r>
      <w:bookmarkStart w:id="1" w:name="_Hlk48372916"/>
      <w:r>
        <w:rPr>
          <w:rFonts w:ascii="標楷體" w:eastAsia="標楷體" w:hAnsi="標楷體" w:hint="eastAsia"/>
          <w:sz w:val="28"/>
        </w:rPr>
        <w:t>設籍及就讀（就業）於本市原住民</w:t>
      </w:r>
      <w:bookmarkEnd w:id="1"/>
      <w:r>
        <w:rPr>
          <w:rFonts w:ascii="標楷體" w:eastAsia="標楷體" w:hAnsi="標楷體" w:hint="eastAsia"/>
          <w:sz w:val="28"/>
        </w:rPr>
        <w:t>。</w:t>
      </w:r>
    </w:p>
    <w:p w14:paraId="33DCD752" w14:textId="31F45290" w:rsidR="00AD2ECB" w:rsidRDefault="00483CB9" w:rsidP="00483CB9">
      <w:pPr>
        <w:spacing w:afterLines="50" w:after="120" w:line="460" w:lineRule="exact"/>
        <w:ind w:left="1274" w:hangingChars="455" w:hanging="1274"/>
        <w:jc w:val="both"/>
        <w:rPr>
          <w:rFonts w:ascii="標楷體" w:eastAsia="標楷體" w:hAnsi="標楷體"/>
          <w:sz w:val="28"/>
        </w:rPr>
      </w:pPr>
      <w:r w:rsidRPr="00483CB9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（二）</w:t>
      </w:r>
      <w:r w:rsidR="00BD6AFF" w:rsidRPr="00483CB9">
        <w:rPr>
          <w:rFonts w:ascii="標楷體" w:eastAsia="標楷體" w:hAnsi="標楷體" w:hint="eastAsia"/>
          <w:sz w:val="28"/>
        </w:rPr>
        <w:t>彰化、南投、苗栗、嘉義等縣市</w:t>
      </w:r>
      <w:r w:rsidRPr="00483CB9"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 w:hint="eastAsia"/>
          <w:sz w:val="28"/>
        </w:rPr>
        <w:t>：</w:t>
      </w:r>
      <w:r w:rsidRPr="00483CB9">
        <w:rPr>
          <w:rFonts w:ascii="標楷體" w:eastAsia="標楷體" w:hAnsi="標楷體" w:hint="eastAsia"/>
          <w:sz w:val="28"/>
        </w:rPr>
        <w:t>設籍及就讀（就業）於</w:t>
      </w:r>
      <w:r>
        <w:rPr>
          <w:rFonts w:ascii="標楷體" w:eastAsia="標楷體" w:hAnsi="標楷體" w:hint="eastAsia"/>
          <w:sz w:val="28"/>
        </w:rPr>
        <w:t xml:space="preserve">   該地區之</w:t>
      </w:r>
      <w:r w:rsidRPr="00483CB9">
        <w:rPr>
          <w:rFonts w:ascii="標楷體" w:eastAsia="標楷體" w:hAnsi="標楷體" w:hint="eastAsia"/>
          <w:sz w:val="28"/>
        </w:rPr>
        <w:t>原住民</w:t>
      </w:r>
      <w:r>
        <w:rPr>
          <w:rFonts w:ascii="標楷體" w:eastAsia="標楷體" w:hAnsi="標楷體" w:hint="eastAsia"/>
          <w:sz w:val="28"/>
        </w:rPr>
        <w:t>。</w:t>
      </w:r>
    </w:p>
    <w:p w14:paraId="05101B28" w14:textId="1F9675E7" w:rsidR="00483CB9" w:rsidRPr="00483CB9" w:rsidRDefault="00483CB9" w:rsidP="00483CB9">
      <w:pPr>
        <w:spacing w:afterLines="50" w:after="120" w:line="460" w:lineRule="exact"/>
        <w:ind w:left="1274" w:hangingChars="455" w:hanging="127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（三）每組隊伍，</w:t>
      </w:r>
      <w:r w:rsidR="006F644C">
        <w:rPr>
          <w:rFonts w:ascii="標楷體" w:eastAsia="標楷體" w:hAnsi="標楷體" w:hint="eastAsia"/>
          <w:sz w:val="28"/>
        </w:rPr>
        <w:t>開放</w:t>
      </w:r>
      <w:r>
        <w:rPr>
          <w:rFonts w:ascii="標楷體" w:eastAsia="標楷體" w:hAnsi="標楷體" w:hint="eastAsia"/>
          <w:sz w:val="28"/>
        </w:rPr>
        <w:t>非原住民</w:t>
      </w:r>
      <w:r w:rsidR="006F644C">
        <w:rPr>
          <w:rFonts w:ascii="標楷體" w:eastAsia="標楷體" w:hAnsi="標楷體" w:hint="eastAsia"/>
          <w:sz w:val="28"/>
        </w:rPr>
        <w:t>，惟人數不得超出總人數40%</w:t>
      </w:r>
      <w:r w:rsidR="006F644C">
        <w:rPr>
          <w:rFonts w:ascii="標楷體" w:eastAsia="標楷體" w:hAnsi="標楷體"/>
          <w:sz w:val="28"/>
        </w:rPr>
        <w:t xml:space="preserve"> </w:t>
      </w:r>
      <w:r w:rsidR="006F644C">
        <w:rPr>
          <w:rFonts w:ascii="標楷體" w:eastAsia="標楷體" w:hAnsi="標楷體" w:hint="eastAsia"/>
          <w:sz w:val="28"/>
        </w:rPr>
        <w:t>。</w:t>
      </w:r>
    </w:p>
    <w:p w14:paraId="3A3D2142" w14:textId="606F6BA5" w:rsidR="00373E31" w:rsidRDefault="00373E31" w:rsidP="001F2F3F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</w:t>
      </w:r>
      <w:r w:rsidR="002720ED" w:rsidRPr="006B2381">
        <w:rPr>
          <w:rFonts w:ascii="標楷體" w:eastAsia="標楷體" w:hint="eastAsia"/>
          <w:sz w:val="28"/>
        </w:rPr>
        <w:t>原則以</w:t>
      </w:r>
      <w:r w:rsidR="002E0B26">
        <w:rPr>
          <w:rFonts w:ascii="標楷體" w:eastAsia="標楷體" w:hint="eastAsia"/>
          <w:sz w:val="28"/>
        </w:rPr>
        <w:t>4</w:t>
      </w:r>
      <w:r w:rsidR="002720ED">
        <w:rPr>
          <w:rFonts w:ascii="標楷體" w:eastAsia="標楷體" w:hint="eastAsia"/>
          <w:sz w:val="28"/>
        </w:rPr>
        <w:t>至</w:t>
      </w:r>
      <w:r w:rsidR="004D0984">
        <w:rPr>
          <w:rFonts w:ascii="標楷體" w:eastAsia="標楷體" w:hint="eastAsia"/>
          <w:sz w:val="28"/>
        </w:rPr>
        <w:t>12</w:t>
      </w:r>
      <w:r w:rsidR="002720ED" w:rsidRPr="006B2381">
        <w:rPr>
          <w:rFonts w:ascii="標楷體" w:eastAsia="標楷體" w:hint="eastAsia"/>
          <w:sz w:val="28"/>
        </w:rPr>
        <w:t>人為一隊，且同一員選手不得同時加入兩隊參加報名</w:t>
      </w:r>
      <w:r w:rsidR="002720ED">
        <w:rPr>
          <w:rFonts w:ascii="標楷體" w:eastAsia="標楷體" w:hint="eastAsia"/>
          <w:sz w:val="28"/>
        </w:rPr>
        <w:t>，參賽隊伍</w:t>
      </w:r>
      <w:proofErr w:type="gramStart"/>
      <w:r w:rsidR="004D0984">
        <w:rPr>
          <w:rFonts w:ascii="標楷體" w:eastAsia="標楷體" w:hint="eastAsia"/>
          <w:sz w:val="28"/>
        </w:rPr>
        <w:t>臺</w:t>
      </w:r>
      <w:proofErr w:type="gramEnd"/>
      <w:r w:rsidR="004D0984">
        <w:rPr>
          <w:rFonts w:ascii="標楷體" w:eastAsia="標楷體" w:hint="eastAsia"/>
          <w:sz w:val="28"/>
        </w:rPr>
        <w:t>中區及</w:t>
      </w:r>
      <w:r w:rsidR="002E0B26">
        <w:rPr>
          <w:rFonts w:ascii="標楷體" w:eastAsia="標楷體" w:hint="eastAsia"/>
          <w:sz w:val="28"/>
        </w:rPr>
        <w:t>非</w:t>
      </w:r>
      <w:r w:rsidR="004D0984">
        <w:rPr>
          <w:rFonts w:ascii="標楷體" w:eastAsia="標楷體" w:hint="eastAsia"/>
          <w:sz w:val="28"/>
        </w:rPr>
        <w:t>台中區各</w:t>
      </w:r>
      <w:r w:rsidR="002720ED">
        <w:rPr>
          <w:rFonts w:ascii="標楷體" w:eastAsia="標楷體" w:hint="eastAsia"/>
          <w:sz w:val="28"/>
        </w:rPr>
        <w:t>取</w:t>
      </w:r>
      <w:r w:rsidR="004D0984">
        <w:rPr>
          <w:rFonts w:ascii="標楷體" w:eastAsia="標楷體" w:hint="eastAsia"/>
          <w:sz w:val="28"/>
        </w:rPr>
        <w:t>10</w:t>
      </w:r>
      <w:r w:rsidR="002720ED" w:rsidRPr="00A23E33">
        <w:rPr>
          <w:rFonts w:ascii="標楷體" w:eastAsia="標楷體" w:hint="eastAsia"/>
          <w:color w:val="FF0000"/>
          <w:sz w:val="28"/>
        </w:rPr>
        <w:t>隊</w:t>
      </w:r>
      <w:r w:rsidR="002720ED">
        <w:rPr>
          <w:rFonts w:ascii="標楷體" w:eastAsia="標楷體" w:hint="eastAsia"/>
          <w:sz w:val="28"/>
        </w:rPr>
        <w:t>，預估</w:t>
      </w:r>
      <w:r w:rsidR="00A23E33">
        <w:rPr>
          <w:rFonts w:ascii="標楷體" w:eastAsia="標楷體" w:hint="eastAsia"/>
          <w:sz w:val="28"/>
        </w:rPr>
        <w:t>超過</w:t>
      </w:r>
      <w:r w:rsidR="001C5BE2">
        <w:rPr>
          <w:rFonts w:ascii="標楷體" w:eastAsia="標楷體" w:hint="eastAsia"/>
          <w:sz w:val="28"/>
        </w:rPr>
        <w:t>2</w:t>
      </w:r>
      <w:r w:rsidR="001C5BE2">
        <w:rPr>
          <w:rFonts w:ascii="標楷體" w:eastAsia="標楷體"/>
          <w:sz w:val="28"/>
        </w:rPr>
        <w:t>4</w:t>
      </w:r>
      <w:r w:rsidR="004D0984">
        <w:rPr>
          <w:rFonts w:ascii="標楷體" w:eastAsia="標楷體" w:hint="eastAsia"/>
          <w:sz w:val="28"/>
        </w:rPr>
        <w:t>0</w:t>
      </w:r>
      <w:r w:rsidR="002720ED">
        <w:rPr>
          <w:rFonts w:ascii="標楷體" w:eastAsia="標楷體" w:hint="eastAsia"/>
          <w:sz w:val="28"/>
        </w:rPr>
        <w:t>人參賽</w:t>
      </w:r>
      <w:r w:rsidR="002720ED" w:rsidRPr="006B2381">
        <w:rPr>
          <w:rFonts w:ascii="標楷體" w:eastAsia="標楷體" w:hint="eastAsia"/>
          <w:sz w:val="28"/>
        </w:rPr>
        <w:t>（</w:t>
      </w:r>
      <w:r w:rsidR="002720ED" w:rsidRPr="00790D33">
        <w:rPr>
          <w:rFonts w:ascii="標楷體" w:eastAsia="標楷體" w:hint="eastAsia"/>
          <w:color w:val="FF0000"/>
          <w:sz w:val="28"/>
        </w:rPr>
        <w:t>每隊</w:t>
      </w:r>
      <w:r w:rsidR="004D0984">
        <w:rPr>
          <w:rFonts w:ascii="標楷體" w:eastAsia="標楷體" w:hint="eastAsia"/>
          <w:color w:val="FF0000"/>
          <w:sz w:val="28"/>
        </w:rPr>
        <w:t>含</w:t>
      </w:r>
      <w:r w:rsidR="00995EEF">
        <w:rPr>
          <w:rFonts w:ascii="標楷體" w:eastAsia="標楷體" w:hint="eastAsia"/>
          <w:color w:val="FF0000"/>
          <w:sz w:val="28"/>
        </w:rPr>
        <w:t>領隊</w:t>
      </w:r>
      <w:r w:rsidR="00A23E33">
        <w:rPr>
          <w:rFonts w:ascii="標楷體" w:eastAsia="標楷體" w:hint="eastAsia"/>
          <w:color w:val="FF0000"/>
          <w:sz w:val="28"/>
        </w:rPr>
        <w:t>1名</w:t>
      </w:r>
      <w:r w:rsidR="002720ED" w:rsidRPr="006B2381">
        <w:rPr>
          <w:rFonts w:ascii="標楷體" w:eastAsia="標楷體" w:hint="eastAsia"/>
          <w:sz w:val="28"/>
        </w:rPr>
        <w:t>）</w:t>
      </w:r>
      <w:r w:rsidR="002720ED">
        <w:rPr>
          <w:rFonts w:ascii="標楷體" w:eastAsia="標楷體" w:hint="eastAsia"/>
          <w:sz w:val="28"/>
        </w:rPr>
        <w:t>。</w:t>
      </w:r>
    </w:p>
    <w:p w14:paraId="5631AADB" w14:textId="78B1F3C1" w:rsidR="00E93F4B" w:rsidRDefault="00373E31" w:rsidP="002720ED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</w:t>
      </w:r>
      <w:r w:rsidR="00AD2ECB">
        <w:rPr>
          <w:rFonts w:ascii="標楷體" w:eastAsia="標楷體" w:hint="eastAsia"/>
          <w:sz w:val="28"/>
        </w:rPr>
        <w:t>、</w:t>
      </w:r>
      <w:r w:rsidR="002720ED" w:rsidRPr="005E5739">
        <w:rPr>
          <w:rFonts w:ascii="標楷體" w:eastAsia="標楷體" w:hint="eastAsia"/>
          <w:sz w:val="28"/>
        </w:rPr>
        <w:t>參賽人員</w:t>
      </w:r>
      <w:r w:rsidR="006F644C">
        <w:rPr>
          <w:rFonts w:ascii="標楷體" w:eastAsia="標楷體" w:hint="eastAsia"/>
          <w:sz w:val="28"/>
        </w:rPr>
        <w:t>參加本市者</w:t>
      </w:r>
      <w:r w:rsidR="002B1CA4">
        <w:rPr>
          <w:rFonts w:ascii="標楷體" w:eastAsia="標楷體" w:hAnsi="標楷體" w:hint="eastAsia"/>
          <w:sz w:val="28"/>
        </w:rPr>
        <w:t>，</w:t>
      </w:r>
      <w:r w:rsidR="006F644C" w:rsidRPr="006F644C">
        <w:rPr>
          <w:rFonts w:ascii="標楷體" w:eastAsia="標楷體" w:hint="eastAsia"/>
          <w:sz w:val="28"/>
        </w:rPr>
        <w:t>比賽前將檢核身分證明及其他可證明之就業及就學之證明</w:t>
      </w:r>
      <w:r w:rsidR="006F644C">
        <w:rPr>
          <w:rFonts w:ascii="標楷體" w:eastAsia="標楷體" w:hAnsi="標楷體" w:hint="eastAsia"/>
          <w:sz w:val="28"/>
        </w:rPr>
        <w:t>；</w:t>
      </w:r>
      <w:r w:rsidR="002F1242">
        <w:rPr>
          <w:rFonts w:ascii="標楷體" w:eastAsia="標楷體" w:hint="eastAsia"/>
          <w:sz w:val="28"/>
        </w:rPr>
        <w:t>非</w:t>
      </w:r>
      <w:r w:rsidR="002720ED" w:rsidRPr="005E5739">
        <w:rPr>
          <w:rFonts w:ascii="標楷體" w:eastAsia="標楷體" w:hint="eastAsia"/>
          <w:sz w:val="28"/>
        </w:rPr>
        <w:t>本</w:t>
      </w:r>
      <w:r w:rsidR="002F1242">
        <w:rPr>
          <w:rFonts w:ascii="標楷體" w:eastAsia="標楷體" w:hint="eastAsia"/>
          <w:sz w:val="28"/>
        </w:rPr>
        <w:t>市</w:t>
      </w:r>
      <w:r w:rsidR="006F644C">
        <w:rPr>
          <w:rFonts w:ascii="標楷體" w:eastAsia="標楷體" w:hint="eastAsia"/>
          <w:sz w:val="28"/>
        </w:rPr>
        <w:t>者</w:t>
      </w:r>
      <w:r w:rsidR="006F644C">
        <w:rPr>
          <w:rFonts w:ascii="標楷體" w:eastAsia="標楷體" w:hAnsi="標楷體" w:hint="eastAsia"/>
          <w:sz w:val="28"/>
        </w:rPr>
        <w:t>（</w:t>
      </w:r>
      <w:r w:rsidR="006F644C">
        <w:rPr>
          <w:rFonts w:ascii="標楷體" w:eastAsia="標楷體" w:hint="eastAsia"/>
          <w:sz w:val="28"/>
        </w:rPr>
        <w:t>僅提供</w:t>
      </w:r>
      <w:r w:rsidR="006F644C" w:rsidRPr="006F644C">
        <w:rPr>
          <w:rFonts w:ascii="標楷體" w:eastAsia="標楷體" w:hint="eastAsia"/>
          <w:sz w:val="28"/>
        </w:rPr>
        <w:t>身分證明</w:t>
      </w:r>
      <w:r w:rsidR="006F644C">
        <w:rPr>
          <w:rFonts w:ascii="標楷體" w:eastAsia="標楷體" w:hint="eastAsia"/>
          <w:sz w:val="28"/>
        </w:rPr>
        <w:t xml:space="preserve">即可 </w:t>
      </w:r>
      <w:r w:rsidR="006F644C">
        <w:rPr>
          <w:rFonts w:ascii="標楷體" w:eastAsia="標楷體" w:hAnsi="標楷體" w:hint="eastAsia"/>
          <w:sz w:val="28"/>
        </w:rPr>
        <w:t>）</w:t>
      </w:r>
      <w:r w:rsidR="002B1CA4">
        <w:rPr>
          <w:rFonts w:ascii="標楷體" w:eastAsia="標楷體" w:hAnsi="標楷體" w:hint="eastAsia"/>
          <w:sz w:val="28"/>
        </w:rPr>
        <w:t>。</w:t>
      </w:r>
    </w:p>
    <w:p w14:paraId="4A747125" w14:textId="650B7886" w:rsidR="00C134CF" w:rsidRDefault="00B40E4E" w:rsidP="001F2F3F">
      <w:pPr>
        <w:spacing w:afterLines="50" w:after="120" w:line="460" w:lineRule="exact"/>
        <w:ind w:left="1960" w:hangingChars="700" w:hanging="1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lastRenderedPageBreak/>
        <w:t>捌</w:t>
      </w:r>
      <w:r w:rsidR="002A3555">
        <w:rPr>
          <w:rFonts w:ascii="標楷體" w:eastAsia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受理及辦理</w:t>
      </w:r>
      <w:r w:rsidR="00AD2ECB">
        <w:rPr>
          <w:rFonts w:ascii="標楷體" w:eastAsia="標楷體" w:hint="eastAsia"/>
          <w:sz w:val="28"/>
        </w:rPr>
        <w:t>方式</w:t>
      </w:r>
      <w:r w:rsidR="002A3555" w:rsidRPr="00AD54FB">
        <w:rPr>
          <w:rFonts w:ascii="標楷體" w:eastAsia="標楷體" w:hint="eastAsia"/>
          <w:sz w:val="28"/>
        </w:rPr>
        <w:t>：</w:t>
      </w:r>
    </w:p>
    <w:p w14:paraId="70256D42" w14:textId="6BA1886C" w:rsidR="00DC06B1" w:rsidRDefault="00C134CF" w:rsidP="00DC06B1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</w:t>
      </w:r>
      <w:r w:rsidR="00C02395">
        <w:rPr>
          <w:rFonts w:ascii="標楷體" w:eastAsia="標楷體" w:hint="eastAsia"/>
          <w:sz w:val="28"/>
        </w:rPr>
        <w:t>、</w:t>
      </w:r>
      <w:r w:rsidRPr="00C134CF">
        <w:rPr>
          <w:rFonts w:ascii="標楷體" w:eastAsia="標楷體" w:hint="eastAsia"/>
          <w:sz w:val="28"/>
        </w:rPr>
        <w:t>自即日起至</w:t>
      </w:r>
      <w:r w:rsidR="00E0602C" w:rsidRPr="002D2982">
        <w:rPr>
          <w:rFonts w:ascii="標楷體" w:eastAsia="標楷體" w:hint="eastAsia"/>
          <w:b/>
          <w:color w:val="0000FF"/>
          <w:sz w:val="28"/>
        </w:rPr>
        <w:t>109年</w:t>
      </w:r>
      <w:r w:rsidR="002F1242">
        <w:rPr>
          <w:rFonts w:ascii="標楷體" w:eastAsia="標楷體" w:hint="eastAsia"/>
          <w:b/>
          <w:color w:val="0000FF"/>
          <w:sz w:val="28"/>
        </w:rPr>
        <w:t>10</w:t>
      </w:r>
      <w:r w:rsidRPr="002D2982">
        <w:rPr>
          <w:rFonts w:ascii="標楷體" w:eastAsia="標楷體" w:hint="eastAsia"/>
          <w:b/>
          <w:color w:val="0000FF"/>
          <w:sz w:val="28"/>
        </w:rPr>
        <w:t>月</w:t>
      </w:r>
      <w:r w:rsidR="009E3876">
        <w:rPr>
          <w:rFonts w:ascii="標楷體" w:eastAsia="標楷體" w:hint="eastAsia"/>
          <w:b/>
          <w:color w:val="0000FF"/>
          <w:sz w:val="28"/>
        </w:rPr>
        <w:t>23</w:t>
      </w:r>
      <w:r w:rsidRPr="002D2982">
        <w:rPr>
          <w:rFonts w:ascii="標楷體" w:eastAsia="標楷體" w:hint="eastAsia"/>
          <w:b/>
          <w:color w:val="0000FF"/>
          <w:sz w:val="28"/>
        </w:rPr>
        <w:t>日(星期</w:t>
      </w:r>
      <w:r w:rsidR="00CA4F7A" w:rsidRPr="002D2982">
        <w:rPr>
          <w:rFonts w:ascii="標楷體" w:eastAsia="標楷體" w:hint="eastAsia"/>
          <w:b/>
          <w:color w:val="0000FF"/>
          <w:sz w:val="28"/>
        </w:rPr>
        <w:t>五</w:t>
      </w:r>
      <w:r w:rsidRPr="002D2982">
        <w:rPr>
          <w:rFonts w:ascii="標楷體" w:eastAsia="標楷體" w:hint="eastAsia"/>
          <w:b/>
          <w:color w:val="0000FF"/>
          <w:sz w:val="28"/>
        </w:rPr>
        <w:t>) 17時前</w:t>
      </w:r>
      <w:r w:rsidRPr="00C134CF">
        <w:rPr>
          <w:rFonts w:ascii="標楷體" w:eastAsia="標楷體" w:hint="eastAsia"/>
          <w:sz w:val="28"/>
        </w:rPr>
        <w:t>。</w:t>
      </w:r>
    </w:p>
    <w:p w14:paraId="7E68990F" w14:textId="77777777" w:rsidR="00165C26" w:rsidRDefault="00C134CF" w:rsidP="00165C26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int="eastAsia"/>
          <w:sz w:val="28"/>
        </w:rPr>
        <w:t>二</w:t>
      </w:r>
      <w:r w:rsidR="00C02395">
        <w:rPr>
          <w:rFonts w:ascii="標楷體" w:eastAsia="標楷體" w:hint="eastAsia"/>
          <w:sz w:val="28"/>
        </w:rPr>
        <w:t>、</w:t>
      </w:r>
      <w:r w:rsidR="007F2EBF">
        <w:rPr>
          <w:rFonts w:ascii="標楷體" w:eastAsia="標楷體" w:hint="eastAsia"/>
          <w:sz w:val="28"/>
        </w:rPr>
        <w:t>報名</w:t>
      </w:r>
      <w:r w:rsidR="005C4349" w:rsidRPr="005C4349">
        <w:rPr>
          <w:rFonts w:ascii="標楷體" w:eastAsia="標楷體" w:hAnsi="標楷體" w:hint="eastAsia"/>
          <w:bCs/>
          <w:kern w:val="0"/>
          <w:sz w:val="28"/>
          <w:szCs w:val="28"/>
        </w:rPr>
        <w:t>方式：</w:t>
      </w:r>
    </w:p>
    <w:p w14:paraId="31FCDEB3" w14:textId="07D84C2C" w:rsidR="00165C26" w:rsidRPr="00165C26" w:rsidRDefault="00165C26" w:rsidP="00165C26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 （一）</w:t>
      </w: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初選報名：</w:t>
      </w:r>
      <w:proofErr w:type="gramStart"/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採線上</w:t>
      </w:r>
      <w:proofErr w:type="gramEnd"/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方式報名。</w:t>
      </w:r>
    </w:p>
    <w:p w14:paraId="6BD5343C" w14:textId="49122CA0" w:rsidR="00165C26" w:rsidRPr="00165C26" w:rsidRDefault="00165C26" w:rsidP="00C474F7">
      <w:pPr>
        <w:spacing w:afterLines="50" w:after="120" w:line="460" w:lineRule="exact"/>
        <w:ind w:leftChars="235" w:left="1272" w:hangingChars="253" w:hanging="70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</w:t>
      </w:r>
      <w:r w:rsidR="0041454F">
        <w:rPr>
          <w:rFonts w:ascii="標楷體" w:eastAsia="標楷體" w:hAnsi="標楷體" w:hint="eastAsia"/>
          <w:bCs/>
          <w:kern w:val="0"/>
          <w:sz w:val="28"/>
          <w:szCs w:val="28"/>
        </w:rPr>
        <w:t>1.</w:t>
      </w: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至主辦單位「原舞曲-原住民熱舞創意比賽」主題網站</w:t>
      </w:r>
      <w:proofErr w:type="gramStart"/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填寫線上</w:t>
      </w:r>
      <w:proofErr w:type="gramEnd"/>
      <w:r w:rsidR="00B40E4E"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  </w:t>
      </w: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報名資料，並上傳</w:t>
      </w:r>
      <w:r w:rsidR="002B1CA4">
        <w:rPr>
          <w:rFonts w:ascii="標楷體" w:eastAsia="標楷體" w:hAnsi="標楷體" w:hint="eastAsia"/>
          <w:bCs/>
          <w:kern w:val="0"/>
          <w:sz w:val="28"/>
          <w:szCs w:val="28"/>
        </w:rPr>
        <w:t>舞蹈</w:t>
      </w: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作品影片檔。</w:t>
      </w: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</w:t>
      </w: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ab/>
      </w:r>
    </w:p>
    <w:p w14:paraId="5577217A" w14:textId="77777777" w:rsidR="002B1CA4" w:rsidRDefault="00165C26" w:rsidP="00B40E4E">
      <w:pPr>
        <w:spacing w:afterLines="50" w:after="120" w:line="460" w:lineRule="exact"/>
        <w:ind w:leftChars="414" w:left="1274" w:hangingChars="100" w:hanging="28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2.</w:t>
      </w:r>
      <w:r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收件期間：預計</w:t>
      </w:r>
      <w:r w:rsidR="002B1CA4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截止日</w:t>
      </w:r>
      <w:r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至10月</w:t>
      </w:r>
      <w:r w:rsidR="005B6A0E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25</w:t>
      </w:r>
      <w:r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日下午5時止;</w:t>
      </w:r>
      <w:r w:rsidR="005B6A0E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初賽評審時間</w:t>
      </w:r>
      <w:r w:rsidR="002B1CA4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為</w:t>
      </w:r>
      <w:r w:rsidR="005B6A0E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109年10月30，</w:t>
      </w:r>
      <w:r w:rsidR="002B1CA4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結果公告本會網站</w:t>
      </w:r>
      <w:r w:rsidR="002B1CA4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66DD6E7E" w14:textId="0F2F1984" w:rsidR="005C4349" w:rsidRDefault="002B1CA4" w:rsidP="002B1CA4">
      <w:pPr>
        <w:spacing w:afterLines="50" w:after="120" w:line="460" w:lineRule="exact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  （二）</w:t>
      </w:r>
      <w:r w:rsidR="00165C26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決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（賽）選日期：</w:t>
      </w:r>
      <w:r w:rsidR="00165C26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109年11月14日。</w:t>
      </w:r>
    </w:p>
    <w:p w14:paraId="0C6A3C38" w14:textId="28EAE64E" w:rsidR="0041454F" w:rsidRPr="0041454F" w:rsidRDefault="0041454F" w:rsidP="0041454F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>（二）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籌組評審團：得標廠商應辦理初、決選評審相關作業並支給評審委員評審費及交通費</w:t>
      </w:r>
      <w:r>
        <w:rPr>
          <w:rFonts w:ascii="新細明體" w:hAnsi="新細明體" w:hint="eastAsia"/>
          <w:bCs/>
          <w:kern w:val="0"/>
          <w:sz w:val="28"/>
          <w:szCs w:val="28"/>
        </w:rPr>
        <w:t>；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評審得標廠商協助提供評審經歷及聯絡方式。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並負責聯繫</w:t>
      </w:r>
      <w:r>
        <w:rPr>
          <w:rFonts w:ascii="新細明體" w:hAnsi="新細明體" w:hint="eastAsia"/>
          <w:bCs/>
          <w:kern w:val="0"/>
          <w:sz w:val="28"/>
          <w:szCs w:val="28"/>
        </w:rPr>
        <w:t>。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 </w:t>
      </w:r>
    </w:p>
    <w:p w14:paraId="6294D847" w14:textId="314B610F" w:rsidR="0041454F" w:rsidRPr="0041454F" w:rsidRDefault="0041454F" w:rsidP="00FD0ECE">
      <w:pPr>
        <w:spacing w:afterLines="50" w:after="120" w:line="460" w:lineRule="exact"/>
        <w:ind w:leftChars="332" w:left="1357" w:hangingChars="200" w:hanging="56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1.初選評審團：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3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位評審委員。</w:t>
      </w:r>
    </w:p>
    <w:p w14:paraId="033A14E2" w14:textId="24E31F4D" w:rsidR="0041454F" w:rsidRPr="0041454F" w:rsidRDefault="0041454F" w:rsidP="00FD0ECE">
      <w:pPr>
        <w:spacing w:afterLines="50" w:after="120" w:line="460" w:lineRule="exact"/>
        <w:ind w:leftChars="332" w:left="1357" w:hangingChars="200" w:hanging="56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2.決選評審團：</w:t>
      </w:r>
      <w:r w:rsidR="003A4F27">
        <w:rPr>
          <w:rFonts w:ascii="標楷體" w:eastAsia="標楷體" w:hAnsi="標楷體" w:hint="eastAsia"/>
          <w:bCs/>
          <w:kern w:val="0"/>
          <w:sz w:val="28"/>
          <w:szCs w:val="28"/>
        </w:rPr>
        <w:t>5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位評審委員。</w:t>
      </w:r>
    </w:p>
    <w:p w14:paraId="663FC398" w14:textId="360ED6CE" w:rsidR="0041454F" w:rsidRPr="0041454F" w:rsidRDefault="0041454F" w:rsidP="00FD0ECE">
      <w:pPr>
        <w:spacing w:afterLines="50" w:after="120" w:line="460" w:lineRule="exact"/>
        <w:ind w:leftChars="332" w:left="1357" w:hangingChars="200" w:hanging="56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3.評審委員應予迴避事項：</w:t>
      </w:r>
    </w:p>
    <w:p w14:paraId="373F7F7B" w14:textId="302C30AC" w:rsidR="0041454F" w:rsidRPr="0041454F" w:rsidRDefault="0041454F" w:rsidP="001C5BE2">
      <w:pPr>
        <w:spacing w:afterLines="50" w:after="120" w:line="460" w:lineRule="exact"/>
        <w:ind w:leftChars="472" w:left="1354" w:hangingChars="79" w:hanging="221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(1)編舞者三親等內之親屬。</w:t>
      </w:r>
    </w:p>
    <w:p w14:paraId="1A0A5353" w14:textId="2A53F9FF" w:rsidR="0041454F" w:rsidRPr="0041454F" w:rsidRDefault="0041454F" w:rsidP="001C5BE2">
      <w:pPr>
        <w:spacing w:afterLines="50" w:after="120" w:line="460" w:lineRule="exact"/>
        <w:ind w:leftChars="472" w:left="1354" w:hangingChars="79" w:hanging="221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(2)擔任參賽作品之指導、顧問或其他職務。</w:t>
      </w:r>
    </w:p>
    <w:p w14:paraId="192B4F20" w14:textId="72AA785C" w:rsidR="0041454F" w:rsidRPr="0041454F" w:rsidRDefault="0041454F" w:rsidP="001C5BE2">
      <w:pPr>
        <w:spacing w:afterLines="50" w:after="120" w:line="460" w:lineRule="exact"/>
        <w:ind w:leftChars="472" w:left="1354" w:hangingChars="79" w:hanging="221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(3)其他影響比賽情事者。</w:t>
      </w:r>
    </w:p>
    <w:p w14:paraId="2D874C67" w14:textId="77777777" w:rsidR="0041454F" w:rsidRPr="0041454F" w:rsidRDefault="0041454F" w:rsidP="00C474F7">
      <w:pPr>
        <w:spacing w:afterLines="50" w:after="120" w:line="460" w:lineRule="exact"/>
        <w:ind w:leftChars="354" w:left="1133" w:hangingChars="101" w:hanging="28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4.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ab/>
        <w:t>初、決選評審會議應準備評審委員出席費及交通費、</w:t>
      </w:r>
      <w:proofErr w:type="gramStart"/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領據簽單</w:t>
      </w:r>
      <w:proofErr w:type="gramEnd"/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、會議簽到表、會議紀錄、作品評分紀錄表、會議茶點等。</w:t>
      </w:r>
    </w:p>
    <w:p w14:paraId="3A8AD3B9" w14:textId="77777777" w:rsidR="0041454F" w:rsidRPr="0041454F" w:rsidRDefault="0041454F" w:rsidP="00C474F7">
      <w:pPr>
        <w:spacing w:afterLines="50" w:after="120" w:line="460" w:lineRule="exact"/>
        <w:ind w:leftChars="354" w:left="1133" w:hangingChars="101" w:hanging="28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5.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ab/>
        <w:t>得標廠商應於會議前完成評審場地之相關設備佈置、準備工作、委員接送安排。</w:t>
      </w:r>
    </w:p>
    <w:p w14:paraId="7AE944E8" w14:textId="5946CA7F" w:rsidR="0041454F" w:rsidRPr="0041454F" w:rsidRDefault="0041454F" w:rsidP="00C474F7">
      <w:pPr>
        <w:spacing w:afterLines="50" w:after="120" w:line="460" w:lineRule="exact"/>
        <w:ind w:leftChars="354" w:left="1133" w:hangingChars="101" w:hanging="28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6.得標廠商須事前</w:t>
      </w:r>
      <w:proofErr w:type="gramStart"/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統計線上徵</w:t>
      </w:r>
      <w:proofErr w:type="gramEnd"/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件數量，於</w:t>
      </w:r>
      <w:r w:rsidRPr="009E3876">
        <w:rPr>
          <w:rFonts w:ascii="標楷體" w:eastAsia="標楷體" w:hAnsi="標楷體" w:hint="eastAsia"/>
          <w:bCs/>
          <w:kern w:val="0"/>
          <w:sz w:val="28"/>
          <w:szCs w:val="28"/>
        </w:rPr>
        <w:t>109年10月</w:t>
      </w:r>
      <w:r w:rsidR="009E3876">
        <w:rPr>
          <w:rFonts w:ascii="標楷體" w:eastAsia="標楷體" w:hAnsi="標楷體" w:hint="eastAsia"/>
          <w:bCs/>
          <w:kern w:val="0"/>
          <w:sz w:val="28"/>
          <w:szCs w:val="28"/>
        </w:rPr>
        <w:t>23</w:t>
      </w:r>
      <w:r w:rsidRPr="009E3876">
        <w:rPr>
          <w:rFonts w:ascii="標楷體" w:eastAsia="標楷體" w:hAnsi="標楷體" w:hint="eastAsia"/>
          <w:bCs/>
          <w:kern w:val="0"/>
          <w:sz w:val="28"/>
          <w:szCs w:val="28"/>
        </w:rPr>
        <w:t>至</w:t>
      </w:r>
      <w:r w:rsidR="009E3876">
        <w:rPr>
          <w:rFonts w:ascii="標楷體" w:eastAsia="標楷體" w:hAnsi="標楷體" w:hint="eastAsia"/>
          <w:bCs/>
          <w:kern w:val="0"/>
          <w:sz w:val="28"/>
          <w:szCs w:val="28"/>
        </w:rPr>
        <w:t>29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日整理初選徵件資料，</w:t>
      </w:r>
      <w:proofErr w:type="gramStart"/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確認線上</w:t>
      </w:r>
      <w:proofErr w:type="gramEnd"/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投件影像資料轉檔正常，以利初選評審作業順暢進行；須將所有參賽者授權書電子</w:t>
      </w:r>
      <w:proofErr w:type="gramStart"/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檔</w:t>
      </w:r>
      <w:proofErr w:type="gramEnd"/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整理歸類。</w:t>
      </w:r>
    </w:p>
    <w:p w14:paraId="62057D47" w14:textId="6082071B" w:rsidR="0041454F" w:rsidRPr="0041454F" w:rsidRDefault="0041454F" w:rsidP="00C474F7">
      <w:pPr>
        <w:spacing w:afterLines="50" w:after="120" w:line="460" w:lineRule="exact"/>
        <w:ind w:leftChars="354" w:left="1133" w:hangingChars="101" w:hanging="28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7.本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會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將</w:t>
      </w:r>
      <w:proofErr w:type="gramStart"/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提供線上評審</w:t>
      </w:r>
      <w:proofErr w:type="gramEnd"/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連結，供評審委員於</w:t>
      </w:r>
      <w:r w:rsidRPr="009E3876">
        <w:rPr>
          <w:rFonts w:ascii="標楷體" w:eastAsia="標楷體" w:hAnsi="標楷體" w:hint="eastAsia"/>
          <w:bCs/>
          <w:kern w:val="0"/>
          <w:sz w:val="28"/>
          <w:szCs w:val="28"/>
        </w:rPr>
        <w:t>109年10月</w:t>
      </w:r>
      <w:r w:rsidR="009E3876">
        <w:rPr>
          <w:rFonts w:ascii="標楷體" w:eastAsia="標楷體" w:hAnsi="標楷體" w:hint="eastAsia"/>
          <w:bCs/>
          <w:kern w:val="0"/>
          <w:sz w:val="28"/>
          <w:szCs w:val="28"/>
        </w:rPr>
        <w:t>26</w:t>
      </w:r>
      <w:r w:rsidRPr="009E3876">
        <w:rPr>
          <w:rFonts w:ascii="標楷體" w:eastAsia="標楷體" w:hAnsi="標楷體" w:hint="eastAsia"/>
          <w:bCs/>
          <w:kern w:val="0"/>
          <w:sz w:val="28"/>
          <w:szCs w:val="28"/>
        </w:rPr>
        <w:t>日至</w:t>
      </w:r>
      <w:r w:rsidR="009E3876">
        <w:rPr>
          <w:rFonts w:ascii="標楷體" w:eastAsia="標楷體" w:hAnsi="標楷體" w:hint="eastAsia"/>
          <w:bCs/>
          <w:kern w:val="0"/>
          <w:sz w:val="28"/>
          <w:szCs w:val="28"/>
        </w:rPr>
        <w:t>10</w:t>
      </w:r>
      <w:r w:rsidRPr="009E3876">
        <w:rPr>
          <w:rFonts w:ascii="標楷體" w:eastAsia="標楷體" w:hAnsi="標楷體" w:hint="eastAsia"/>
          <w:bCs/>
          <w:kern w:val="0"/>
          <w:sz w:val="28"/>
          <w:szCs w:val="28"/>
        </w:rPr>
        <w:lastRenderedPageBreak/>
        <w:t>月</w:t>
      </w:r>
      <w:r w:rsidR="009E3876">
        <w:rPr>
          <w:rFonts w:ascii="標楷體" w:eastAsia="標楷體" w:hAnsi="標楷體" w:hint="eastAsia"/>
          <w:bCs/>
          <w:kern w:val="0"/>
          <w:sz w:val="28"/>
          <w:szCs w:val="28"/>
        </w:rPr>
        <w:t>28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日間自行觀看，得標廠商需協助確認評審於會議前已觀看完畢，俾利初審會議之進行。</w:t>
      </w:r>
    </w:p>
    <w:p w14:paraId="38350B1B" w14:textId="15ECC99E" w:rsidR="0041454F" w:rsidRPr="0041454F" w:rsidRDefault="0041454F" w:rsidP="00C474F7">
      <w:pPr>
        <w:spacing w:afterLines="50" w:after="120" w:line="460" w:lineRule="exact"/>
        <w:ind w:leftChars="354" w:left="1133" w:hangingChars="101" w:hanging="28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8.評審會議工作人數：為避免影響評審評分，評審會議時，評審會場僅留下必要之工作人員，負責隨時補充茶點等庶務工作。</w:t>
      </w:r>
    </w:p>
    <w:p w14:paraId="65F7ECE3" w14:textId="75FFC12F" w:rsidR="0041454F" w:rsidRPr="0041454F" w:rsidRDefault="0041454F" w:rsidP="0041454F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（三）成績公佈： </w:t>
      </w:r>
    </w:p>
    <w:p w14:paraId="7347B7BF" w14:textId="344BB1CA" w:rsidR="0041454F" w:rsidRPr="0041454F" w:rsidRDefault="0041454F" w:rsidP="00C474F7">
      <w:pPr>
        <w:spacing w:afterLines="50" w:after="120" w:line="460" w:lineRule="exact"/>
        <w:ind w:leftChars="354" w:left="1133" w:hangingChars="101" w:hanging="28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1.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ab/>
        <w:t>初選結果經本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會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簽核後，於本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會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通知次日3日內公佈於活動網站上，並聯絡各參賽連絡人。</w:t>
      </w:r>
    </w:p>
    <w:p w14:paraId="696211E7" w14:textId="770BD50E" w:rsidR="0041454F" w:rsidRPr="00C474F7" w:rsidRDefault="0041454F" w:rsidP="00C474F7">
      <w:pPr>
        <w:spacing w:afterLines="50" w:after="120" w:line="460" w:lineRule="exact"/>
        <w:ind w:leftChars="354" w:left="1133" w:hangingChars="101" w:hanging="28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2.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ab/>
        <w:t>決選由初選入圍之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10</w:t>
      </w:r>
      <w:r w:rsidRPr="0041454F">
        <w:rPr>
          <w:rFonts w:ascii="標楷體" w:eastAsia="標楷體" w:hAnsi="標楷體" w:hint="eastAsia"/>
          <w:bCs/>
          <w:kern w:val="0"/>
          <w:sz w:val="28"/>
          <w:szCs w:val="28"/>
        </w:rPr>
        <w:t>件作品參加現場演出決選，廠商至遲應於決選前10日編排賽程公佈於活動網站上，並聯絡各參賽連絡人。</w:t>
      </w:r>
    </w:p>
    <w:p w14:paraId="57E4B8CE" w14:textId="5E0C7455" w:rsidR="00846119" w:rsidRPr="00C134CF" w:rsidRDefault="005C4349" w:rsidP="001F2F3F">
      <w:pPr>
        <w:spacing w:afterLines="50" w:after="120" w:line="4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捌、</w:t>
      </w:r>
      <w:r w:rsidR="00B40E4E">
        <w:rPr>
          <w:rFonts w:ascii="標楷體" w:eastAsia="標楷體" w:hint="eastAsia"/>
          <w:sz w:val="28"/>
        </w:rPr>
        <w:t>競賽</w:t>
      </w:r>
      <w:r>
        <w:rPr>
          <w:rFonts w:ascii="標楷體" w:eastAsia="標楷體" w:hint="eastAsia"/>
          <w:sz w:val="28"/>
        </w:rPr>
        <w:t>方式：</w:t>
      </w:r>
    </w:p>
    <w:p w14:paraId="0D117D1E" w14:textId="508E9488" w:rsidR="00165C26" w:rsidRPr="00165C26" w:rsidRDefault="00846119" w:rsidP="00165C26">
      <w:pPr>
        <w:spacing w:afterLines="50" w:after="120" w:line="460" w:lineRule="exact"/>
        <w:ind w:leftChars="100" w:left="800" w:hangingChars="200" w:hanging="560"/>
        <w:jc w:val="both"/>
        <w:rPr>
          <w:rFonts w:ascii="新細明體" w:hAnsi="新細明體"/>
          <w:sz w:val="28"/>
        </w:rPr>
      </w:pPr>
      <w:r>
        <w:rPr>
          <w:rFonts w:ascii="標楷體" w:eastAsia="標楷體" w:hint="eastAsia"/>
          <w:sz w:val="28"/>
        </w:rPr>
        <w:t>一、</w:t>
      </w:r>
      <w:r w:rsidR="004D0984">
        <w:rPr>
          <w:rFonts w:ascii="標楷體" w:eastAsia="標楷體" w:hint="eastAsia"/>
          <w:sz w:val="28"/>
        </w:rPr>
        <w:t>本計畫視報名人數</w:t>
      </w:r>
      <w:r w:rsidR="004D0984">
        <w:rPr>
          <w:rFonts w:ascii="新細明體" w:hAnsi="新細明體" w:hint="eastAsia"/>
          <w:sz w:val="28"/>
        </w:rPr>
        <w:t>，</w:t>
      </w:r>
      <w:r w:rsidR="004D0984">
        <w:rPr>
          <w:rFonts w:ascii="標楷體" w:eastAsia="標楷體" w:hint="eastAsia"/>
          <w:sz w:val="28"/>
        </w:rPr>
        <w:t>台中區及非台中市區各遴選10</w:t>
      </w:r>
      <w:r w:rsidR="002E0B26">
        <w:rPr>
          <w:rFonts w:ascii="標楷體" w:eastAsia="標楷體" w:hint="eastAsia"/>
          <w:sz w:val="28"/>
        </w:rPr>
        <w:t>名</w:t>
      </w:r>
      <w:r w:rsidR="004D0984">
        <w:rPr>
          <w:rFonts w:ascii="標楷體" w:eastAsia="標楷體" w:hint="eastAsia"/>
          <w:sz w:val="28"/>
        </w:rPr>
        <w:t>進入決賽</w:t>
      </w:r>
      <w:r w:rsidR="0041454F">
        <w:rPr>
          <w:rFonts w:ascii="新細明體" w:hAnsi="新細明體" w:hint="eastAsia"/>
          <w:sz w:val="28"/>
        </w:rPr>
        <w:t>。</w:t>
      </w:r>
    </w:p>
    <w:p w14:paraId="7C92994A" w14:textId="6D956EE6" w:rsidR="002A3555" w:rsidRDefault="004D0984" w:rsidP="001F2F3F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、</w:t>
      </w:r>
      <w:r w:rsidR="005C4349" w:rsidRPr="00D37F42">
        <w:rPr>
          <w:rFonts w:ascii="標楷體" w:eastAsia="標楷體" w:hAnsi="標楷體" w:hint="eastAsia"/>
          <w:sz w:val="28"/>
          <w:szCs w:val="28"/>
        </w:rPr>
        <w:t>比賽內容</w:t>
      </w:r>
      <w:r w:rsidR="005C4349">
        <w:rPr>
          <w:rFonts w:ascii="標楷體" w:eastAsia="標楷體" w:hAnsi="標楷體" w:hint="eastAsia"/>
          <w:sz w:val="28"/>
          <w:szCs w:val="28"/>
        </w:rPr>
        <w:t>：</w:t>
      </w:r>
    </w:p>
    <w:p w14:paraId="1F0F9FA6" w14:textId="77777777" w:rsidR="005C4349" w:rsidRPr="005C4349" w:rsidRDefault="005C4349" w:rsidP="001F2F3F">
      <w:pPr>
        <w:spacing w:afterLines="50" w:after="120" w:line="460" w:lineRule="exact"/>
        <w:ind w:leftChars="200" w:left="1320" w:hangingChars="30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5C4349">
        <w:rPr>
          <w:rFonts w:ascii="標楷體" w:eastAsia="標楷體" w:hint="eastAsia"/>
          <w:sz w:val="28"/>
        </w:rPr>
        <w:t>不分舞蹈類別，如：</w:t>
      </w:r>
      <w:r>
        <w:rPr>
          <w:rFonts w:ascii="標楷體" w:eastAsia="標楷體" w:hint="eastAsia"/>
          <w:sz w:val="28"/>
        </w:rPr>
        <w:t>土風舞</w:t>
      </w:r>
      <w:r w:rsidRPr="005C4349">
        <w:rPr>
          <w:rFonts w:ascii="標楷體" w:eastAsia="標楷體"/>
          <w:sz w:val="28"/>
        </w:rPr>
        <w:t>、</w:t>
      </w:r>
      <w:r>
        <w:rPr>
          <w:rFonts w:ascii="標楷體" w:eastAsia="標楷體" w:hint="eastAsia"/>
          <w:sz w:val="28"/>
        </w:rPr>
        <w:t>流行舞、爵士舞、啦</w:t>
      </w:r>
      <w:proofErr w:type="gramStart"/>
      <w:r>
        <w:rPr>
          <w:rFonts w:ascii="標楷體" w:eastAsia="標楷體" w:hint="eastAsia"/>
          <w:sz w:val="28"/>
        </w:rPr>
        <w:t>啦</w:t>
      </w:r>
      <w:proofErr w:type="gramEnd"/>
      <w:r>
        <w:rPr>
          <w:rFonts w:ascii="標楷體" w:eastAsia="標楷體" w:hint="eastAsia"/>
          <w:sz w:val="28"/>
        </w:rPr>
        <w:t>舞</w:t>
      </w:r>
      <w:r w:rsidRPr="005C4349">
        <w:rPr>
          <w:rFonts w:ascii="標楷體" w:eastAsia="標楷體" w:hint="eastAsia"/>
          <w:sz w:val="28"/>
        </w:rPr>
        <w:t>、民族舞、現代舞、</w:t>
      </w:r>
      <w:r>
        <w:rPr>
          <w:rFonts w:ascii="標楷體" w:eastAsia="標楷體" w:hint="eastAsia"/>
          <w:sz w:val="28"/>
        </w:rPr>
        <w:t>自編舞</w:t>
      </w:r>
      <w:r w:rsidRPr="005C4349">
        <w:rPr>
          <w:rFonts w:ascii="標楷體" w:eastAsia="標楷體" w:hint="eastAsia"/>
          <w:sz w:val="28"/>
        </w:rPr>
        <w:t>……等</w:t>
      </w:r>
      <w:r w:rsidR="00FF01A5">
        <w:rPr>
          <w:rFonts w:ascii="標楷體" w:eastAsia="標楷體" w:hint="eastAsia"/>
          <w:sz w:val="28"/>
        </w:rPr>
        <w:t>各式</w:t>
      </w:r>
      <w:r w:rsidRPr="005C4349">
        <w:rPr>
          <w:rFonts w:ascii="標楷體" w:eastAsia="標楷體" w:hint="eastAsia"/>
          <w:sz w:val="28"/>
        </w:rPr>
        <w:t>創意舞蹈類型。</w:t>
      </w:r>
    </w:p>
    <w:p w14:paraId="356C6F35" w14:textId="4BF92B56" w:rsidR="005C4349" w:rsidRDefault="005C4349" w:rsidP="001F2F3F">
      <w:pPr>
        <w:spacing w:afterLines="50" w:after="120" w:line="460" w:lineRule="exact"/>
        <w:ind w:leftChars="200" w:left="1320" w:hangingChars="30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 w:rsidRPr="005C4349">
        <w:rPr>
          <w:rFonts w:ascii="標楷體" w:eastAsia="標楷體" w:hint="eastAsia"/>
          <w:sz w:val="28"/>
        </w:rPr>
        <w:t>「創意」</w:t>
      </w:r>
      <w:r w:rsidR="00BA3D82">
        <w:rPr>
          <w:rFonts w:ascii="標楷體" w:eastAsia="標楷體" w:hint="eastAsia"/>
          <w:sz w:val="28"/>
        </w:rPr>
        <w:t>之</w:t>
      </w:r>
      <w:r w:rsidRPr="005C4349">
        <w:rPr>
          <w:rFonts w:ascii="標楷體" w:eastAsia="標楷體" w:hint="eastAsia"/>
          <w:sz w:val="28"/>
        </w:rPr>
        <w:t>內涵：指以一種</w:t>
      </w:r>
      <w:r w:rsidR="00BA3D82">
        <w:rPr>
          <w:rFonts w:ascii="標楷體" w:eastAsia="標楷體" w:hAnsi="標楷體" w:hint="eastAsia"/>
          <w:sz w:val="28"/>
        </w:rPr>
        <w:t>（或</w:t>
      </w:r>
      <w:r w:rsidRPr="005C4349">
        <w:rPr>
          <w:rFonts w:ascii="標楷體" w:eastAsia="標楷體" w:hint="eastAsia"/>
          <w:sz w:val="28"/>
        </w:rPr>
        <w:t>以上</w:t>
      </w:r>
      <w:r w:rsidR="00BA3D82">
        <w:rPr>
          <w:rFonts w:ascii="標楷體" w:eastAsia="標楷體" w:hAnsi="標楷體" w:hint="eastAsia"/>
          <w:sz w:val="28"/>
        </w:rPr>
        <w:t>）</w:t>
      </w:r>
      <w:r w:rsidR="00BA3D82">
        <w:rPr>
          <w:rFonts w:ascii="標楷體" w:eastAsia="標楷體" w:hint="eastAsia"/>
          <w:sz w:val="28"/>
        </w:rPr>
        <w:t>之</w:t>
      </w:r>
      <w:r w:rsidRPr="005C4349">
        <w:rPr>
          <w:rFonts w:ascii="標楷體" w:eastAsia="標楷體" w:hint="eastAsia"/>
          <w:sz w:val="28"/>
        </w:rPr>
        <w:t>舞蹈類型作為基礎，並自訂舞蹈主題後，以求新、求變、求精進</w:t>
      </w:r>
      <w:r w:rsidR="00BA3D82">
        <w:rPr>
          <w:rFonts w:ascii="標楷體" w:eastAsia="標楷體" w:hint="eastAsia"/>
          <w:sz w:val="28"/>
        </w:rPr>
        <w:t>等</w:t>
      </w:r>
      <w:r w:rsidRPr="005C4349">
        <w:rPr>
          <w:rFonts w:ascii="標楷體" w:eastAsia="標楷體" w:hint="eastAsia"/>
          <w:sz w:val="28"/>
        </w:rPr>
        <w:t>方式，</w:t>
      </w:r>
      <w:r w:rsidR="009B529E">
        <w:rPr>
          <w:rFonts w:ascii="標楷體" w:eastAsia="標楷體" w:hint="eastAsia"/>
          <w:sz w:val="28"/>
        </w:rPr>
        <w:t>放入原住民舞蹈特色之元素</w:t>
      </w:r>
      <w:r w:rsidR="009B529E">
        <w:rPr>
          <w:rFonts w:ascii="標楷體" w:eastAsia="標楷體" w:hAnsi="標楷體" w:hint="eastAsia"/>
          <w:sz w:val="28"/>
        </w:rPr>
        <w:t>，</w:t>
      </w:r>
      <w:r w:rsidR="009B529E">
        <w:rPr>
          <w:rFonts w:ascii="標楷體" w:eastAsia="標楷體" w:hint="eastAsia"/>
          <w:sz w:val="28"/>
        </w:rPr>
        <w:t>並</w:t>
      </w:r>
      <w:r w:rsidRPr="005C4349">
        <w:rPr>
          <w:rFonts w:ascii="標楷體" w:eastAsia="標楷體" w:hint="eastAsia"/>
          <w:sz w:val="28"/>
        </w:rPr>
        <w:t>針對服裝造型、舞蹈動作技巧、音樂配樂、主題特色等方面發展出令人回味無窮之舞蹈展演內容。</w:t>
      </w:r>
    </w:p>
    <w:p w14:paraId="1BF31E2C" w14:textId="7F68675C" w:rsidR="00BA3D82" w:rsidRDefault="00BA3D82" w:rsidP="001F2F3F">
      <w:pPr>
        <w:spacing w:afterLines="50" w:after="120" w:line="460" w:lineRule="exact"/>
        <w:ind w:leftChars="200" w:left="1320" w:hangingChars="30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）</w:t>
      </w:r>
      <w:r w:rsidR="002F1242">
        <w:rPr>
          <w:rFonts w:ascii="標楷體" w:eastAsia="標楷體" w:hAnsi="標楷體" w:hint="eastAsia"/>
          <w:sz w:val="28"/>
        </w:rPr>
        <w:t>決賽</w:t>
      </w:r>
      <w:r w:rsidRPr="00BA3D82">
        <w:rPr>
          <w:rFonts w:ascii="標楷體" w:eastAsia="標楷體"/>
          <w:sz w:val="28"/>
        </w:rPr>
        <w:t>參賽隊伍應依序號出場演出，</w:t>
      </w:r>
      <w:r w:rsidRPr="00DC77D6">
        <w:rPr>
          <w:rFonts w:ascii="標楷體" w:eastAsia="標楷體"/>
          <w:b/>
          <w:sz w:val="28"/>
          <w:shd w:val="pct15" w:color="auto" w:fill="FFFFFF"/>
        </w:rPr>
        <w:t>每階段演出時間(含進出場)以</w:t>
      </w:r>
      <w:r w:rsidR="002E0B26">
        <w:rPr>
          <w:rFonts w:ascii="標楷體" w:eastAsia="標楷體" w:hint="eastAsia"/>
          <w:b/>
          <w:sz w:val="28"/>
          <w:shd w:val="pct15" w:color="auto" w:fill="FFFFFF"/>
        </w:rPr>
        <w:t>10</w:t>
      </w:r>
      <w:r w:rsidRPr="00DC77D6">
        <w:rPr>
          <w:rFonts w:ascii="標楷體" w:eastAsia="標楷體"/>
          <w:b/>
          <w:sz w:val="28"/>
          <w:shd w:val="pct15" w:color="auto" w:fill="FFFFFF"/>
        </w:rPr>
        <w:t>分鐘為限。</w:t>
      </w:r>
    </w:p>
    <w:p w14:paraId="58D93043" w14:textId="77777777" w:rsidR="00846119" w:rsidRDefault="00846119" w:rsidP="001F2F3F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  <w:szCs w:val="28"/>
        </w:rPr>
        <w:t>二、</w:t>
      </w:r>
      <w:r w:rsidR="000B3975" w:rsidRPr="004D6753">
        <w:rPr>
          <w:rFonts w:eastAsia="標楷體" w:hAnsi="標楷體"/>
          <w:color w:val="000000" w:themeColor="text1"/>
          <w:sz w:val="28"/>
        </w:rPr>
        <w:t>評</w:t>
      </w:r>
      <w:r w:rsidR="000B3975">
        <w:rPr>
          <w:rFonts w:eastAsia="標楷體" w:hAnsi="標楷體" w:hint="eastAsia"/>
          <w:color w:val="000000" w:themeColor="text1"/>
          <w:sz w:val="28"/>
        </w:rPr>
        <w:t>分</w:t>
      </w:r>
      <w:r w:rsidR="00C02395">
        <w:rPr>
          <w:rFonts w:eastAsia="標楷體" w:hAnsi="標楷體" w:hint="eastAsia"/>
          <w:color w:val="000000" w:themeColor="text1"/>
          <w:sz w:val="28"/>
        </w:rPr>
        <w:t>標準</w:t>
      </w:r>
      <w:r w:rsidR="002A3555">
        <w:rPr>
          <w:rFonts w:ascii="標楷體" w:eastAsia="標楷體" w:hint="eastAsia"/>
          <w:sz w:val="28"/>
        </w:rPr>
        <w:t>：</w:t>
      </w:r>
    </w:p>
    <w:p w14:paraId="1F1D4F9C" w14:textId="2E520CB3" w:rsidR="00FF01A5" w:rsidRDefault="00846119" w:rsidP="00FF01A5">
      <w:pPr>
        <w:spacing w:afterLines="50" w:after="120" w:line="460" w:lineRule="exact"/>
        <w:ind w:leftChars="200" w:left="132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="000B3975" w:rsidRPr="004D6753">
        <w:rPr>
          <w:rFonts w:eastAsia="標楷體" w:hAnsi="標楷體"/>
          <w:color w:val="000000" w:themeColor="text1"/>
          <w:sz w:val="28"/>
        </w:rPr>
        <w:t>評審委員</w:t>
      </w:r>
      <w:r w:rsidR="000B3975">
        <w:rPr>
          <w:rFonts w:eastAsia="標楷體" w:hAnsi="標楷體" w:hint="eastAsia"/>
          <w:color w:val="000000" w:themeColor="text1"/>
          <w:sz w:val="28"/>
        </w:rPr>
        <w:t>：</w:t>
      </w:r>
      <w:r w:rsidR="005B6A0E">
        <w:rPr>
          <w:rFonts w:eastAsia="標楷體" w:hAnsi="標楷體" w:hint="eastAsia"/>
          <w:color w:val="000000" w:themeColor="text1"/>
          <w:sz w:val="28"/>
        </w:rPr>
        <w:t>初審</w:t>
      </w:r>
      <w:r w:rsidR="005B6A0E">
        <w:rPr>
          <w:rFonts w:eastAsia="標楷體" w:hAnsi="標楷體" w:hint="eastAsia"/>
          <w:color w:val="000000" w:themeColor="text1"/>
          <w:sz w:val="28"/>
        </w:rPr>
        <w:t>3</w:t>
      </w:r>
      <w:r w:rsidR="005B6A0E">
        <w:rPr>
          <w:rFonts w:eastAsia="標楷體" w:hAnsi="標楷體" w:hint="eastAsia"/>
          <w:color w:val="000000" w:themeColor="text1"/>
          <w:sz w:val="28"/>
        </w:rPr>
        <w:t>人</w:t>
      </w:r>
      <w:r w:rsidR="005B6A0E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5B6A0E">
        <w:rPr>
          <w:rFonts w:eastAsia="標楷體" w:hAnsi="標楷體" w:hint="eastAsia"/>
          <w:color w:val="000000" w:themeColor="text1"/>
          <w:sz w:val="28"/>
        </w:rPr>
        <w:t>決賽</w:t>
      </w:r>
      <w:r w:rsidR="005B6A0E">
        <w:rPr>
          <w:rFonts w:eastAsia="標楷體" w:hAnsi="標楷體" w:hint="eastAsia"/>
          <w:color w:val="000000" w:themeColor="text1"/>
          <w:sz w:val="28"/>
        </w:rPr>
        <w:t>5</w:t>
      </w:r>
      <w:r w:rsidR="007F2EBF">
        <w:rPr>
          <w:rFonts w:eastAsia="標楷體" w:hAnsi="標楷體" w:hint="eastAsia"/>
          <w:color w:val="000000" w:themeColor="text1"/>
          <w:sz w:val="28"/>
        </w:rPr>
        <w:t>人，</w:t>
      </w:r>
      <w:r w:rsidR="000B3975" w:rsidRPr="00D37F42">
        <w:rPr>
          <w:rFonts w:ascii="標楷體" w:eastAsia="標楷體" w:hAnsi="標楷體" w:hint="eastAsia"/>
          <w:sz w:val="28"/>
          <w:szCs w:val="28"/>
        </w:rPr>
        <w:t>由</w:t>
      </w:r>
      <w:r w:rsidR="00867841">
        <w:rPr>
          <w:rFonts w:ascii="標楷體" w:eastAsia="標楷體" w:hAnsi="標楷體" w:hint="eastAsia"/>
          <w:sz w:val="28"/>
          <w:szCs w:val="28"/>
        </w:rPr>
        <w:t>承辦</w:t>
      </w:r>
      <w:r w:rsidR="007F2EBF">
        <w:rPr>
          <w:rFonts w:ascii="標楷體" w:eastAsia="標楷體" w:hAnsi="標楷體" w:hint="eastAsia"/>
          <w:sz w:val="28"/>
          <w:szCs w:val="28"/>
        </w:rPr>
        <w:t>廠商邀請專業人士擔任</w:t>
      </w:r>
      <w:r w:rsidR="000B3975" w:rsidRPr="00D37F42">
        <w:rPr>
          <w:rFonts w:ascii="標楷體" w:eastAsia="標楷體" w:hAnsi="標楷體" w:hint="eastAsia"/>
          <w:sz w:val="28"/>
          <w:szCs w:val="28"/>
        </w:rPr>
        <w:t>。</w:t>
      </w:r>
    </w:p>
    <w:p w14:paraId="4283E246" w14:textId="77777777" w:rsidR="002A3555" w:rsidRDefault="00846119" w:rsidP="00FF01A5">
      <w:pPr>
        <w:spacing w:afterLines="50" w:after="120" w:line="460" w:lineRule="exact"/>
        <w:ind w:leftChars="200" w:left="1320" w:hangingChars="300" w:hanging="840"/>
        <w:jc w:val="both"/>
        <w:rPr>
          <w:rFonts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 w:rsidR="008C6399" w:rsidRPr="004D6753">
        <w:rPr>
          <w:rFonts w:eastAsia="標楷體" w:hAnsi="標楷體"/>
          <w:color w:val="000000" w:themeColor="text1"/>
          <w:sz w:val="28"/>
        </w:rPr>
        <w:t>評分項目及配分：</w:t>
      </w:r>
    </w:p>
    <w:p w14:paraId="588C5FA9" w14:textId="7E055E94" w:rsidR="008C6399" w:rsidRPr="008C6399" w:rsidRDefault="008C6399" w:rsidP="001F2F3F">
      <w:pPr>
        <w:spacing w:beforeLines="50" w:before="120" w:afterLines="50" w:after="120" w:line="460" w:lineRule="exact"/>
        <w:ind w:leftChars="500" w:left="1620" w:hangingChars="150" w:hanging="420"/>
        <w:rPr>
          <w:rFonts w:eastAsia="標楷體" w:hAnsi="標楷體"/>
          <w:color w:val="000000" w:themeColor="text1"/>
          <w:sz w:val="28"/>
        </w:rPr>
      </w:pPr>
      <w:r w:rsidRPr="008C6399">
        <w:rPr>
          <w:rFonts w:eastAsia="標楷體" w:hAnsi="標楷體" w:hint="eastAsia"/>
          <w:color w:val="000000" w:themeColor="text1"/>
          <w:sz w:val="28"/>
        </w:rPr>
        <w:t>1</w:t>
      </w:r>
      <w:r w:rsidRPr="008C6399">
        <w:rPr>
          <w:rFonts w:eastAsia="標楷體" w:hAnsi="標楷體" w:hint="eastAsia"/>
          <w:color w:val="000000" w:themeColor="text1"/>
          <w:sz w:val="28"/>
        </w:rPr>
        <w:t>、</w:t>
      </w:r>
      <w:r w:rsidR="00C3067B" w:rsidRPr="008C6399">
        <w:rPr>
          <w:rFonts w:eastAsia="標楷體" w:hAnsi="標楷體"/>
          <w:color w:val="000000" w:themeColor="text1"/>
          <w:sz w:val="28"/>
        </w:rPr>
        <w:t>舞蹈技巧</w:t>
      </w:r>
      <w:r w:rsidR="00C3067B" w:rsidRPr="00CC1FD6">
        <w:rPr>
          <w:rFonts w:eastAsia="標楷體" w:hAnsi="標楷體" w:hint="eastAsia"/>
          <w:color w:val="FF0000"/>
          <w:sz w:val="28"/>
        </w:rPr>
        <w:t>3</w:t>
      </w:r>
      <w:r w:rsidR="00CC1FD6" w:rsidRPr="00CC1FD6">
        <w:rPr>
          <w:rFonts w:eastAsia="標楷體" w:hAnsi="標楷體" w:hint="eastAsia"/>
          <w:color w:val="FF0000"/>
          <w:sz w:val="28"/>
        </w:rPr>
        <w:t>0</w:t>
      </w:r>
      <w:r w:rsidR="00C3067B" w:rsidRPr="00CC1FD6">
        <w:rPr>
          <w:rFonts w:eastAsia="標楷體" w:hAnsi="標楷體"/>
          <w:color w:val="FF0000"/>
          <w:sz w:val="28"/>
        </w:rPr>
        <w:t>%</w:t>
      </w:r>
      <w:r w:rsidR="00C3067B" w:rsidRPr="008C6399">
        <w:rPr>
          <w:rFonts w:eastAsia="標楷體" w:hAnsi="標楷體"/>
          <w:color w:val="000000" w:themeColor="text1"/>
          <w:sz w:val="28"/>
        </w:rPr>
        <w:t>：舞蹈</w:t>
      </w:r>
      <w:r w:rsidR="004D18D7">
        <w:rPr>
          <w:rFonts w:eastAsia="標楷體" w:hAnsi="標楷體" w:hint="eastAsia"/>
          <w:color w:val="000000" w:themeColor="text1"/>
          <w:sz w:val="28"/>
        </w:rPr>
        <w:t>之</w:t>
      </w:r>
      <w:r w:rsidR="00C3067B" w:rsidRPr="008C6399">
        <w:rPr>
          <w:rFonts w:eastAsia="標楷體" w:hAnsi="標楷體"/>
          <w:color w:val="000000" w:themeColor="text1"/>
          <w:sz w:val="28"/>
        </w:rPr>
        <w:t>技巧</w:t>
      </w:r>
      <w:r w:rsidR="004D18D7">
        <w:rPr>
          <w:rFonts w:eastAsia="標楷體" w:hAnsi="標楷體" w:hint="eastAsia"/>
          <w:color w:val="000000" w:themeColor="text1"/>
          <w:sz w:val="28"/>
        </w:rPr>
        <w:t>，</w:t>
      </w:r>
      <w:r w:rsidR="00C3067B" w:rsidRPr="008C6399">
        <w:rPr>
          <w:rFonts w:eastAsia="標楷體" w:hAnsi="標楷體"/>
          <w:color w:val="000000" w:themeColor="text1"/>
          <w:sz w:val="28"/>
        </w:rPr>
        <w:t>整體舞蹈動線與節拍之</w:t>
      </w:r>
      <w:r w:rsidR="00C3067B" w:rsidRPr="008C6399">
        <w:rPr>
          <w:rFonts w:eastAsia="標楷體" w:hAnsi="標楷體" w:hint="eastAsia"/>
          <w:color w:val="000000" w:themeColor="text1"/>
          <w:sz w:val="28"/>
        </w:rPr>
        <w:t>熟練度、</w:t>
      </w:r>
      <w:r w:rsidR="00C3067B" w:rsidRPr="008C6399">
        <w:rPr>
          <w:rFonts w:eastAsia="標楷體" w:hAnsi="標楷體"/>
          <w:color w:val="000000" w:themeColor="text1"/>
          <w:sz w:val="28"/>
        </w:rPr>
        <w:t>流暢度</w:t>
      </w:r>
      <w:r w:rsidR="00C3067B" w:rsidRPr="008C6399">
        <w:rPr>
          <w:rFonts w:eastAsia="標楷體" w:hAnsi="標楷體" w:hint="eastAsia"/>
          <w:color w:val="000000" w:themeColor="text1"/>
          <w:sz w:val="28"/>
        </w:rPr>
        <w:t>及協調性</w:t>
      </w:r>
      <w:r w:rsidR="00C3067B" w:rsidRPr="008C6399">
        <w:rPr>
          <w:rFonts w:eastAsia="標楷體" w:hAnsi="標楷體"/>
          <w:color w:val="000000" w:themeColor="text1"/>
          <w:sz w:val="28"/>
        </w:rPr>
        <w:t>。</w:t>
      </w:r>
    </w:p>
    <w:p w14:paraId="1C3EB422" w14:textId="4BCA6386" w:rsidR="008C6399" w:rsidRPr="008C6399" w:rsidRDefault="008C6399" w:rsidP="001F2F3F">
      <w:pPr>
        <w:spacing w:beforeLines="50" w:before="120" w:afterLines="50" w:after="120" w:line="460" w:lineRule="exact"/>
        <w:ind w:leftChars="500" w:left="1620" w:hangingChars="150" w:hanging="420"/>
        <w:rPr>
          <w:rFonts w:eastAsia="標楷體" w:hAnsi="標楷體"/>
          <w:color w:val="000000" w:themeColor="text1"/>
          <w:sz w:val="28"/>
        </w:rPr>
      </w:pPr>
      <w:r w:rsidRPr="008C6399">
        <w:rPr>
          <w:rFonts w:eastAsia="標楷體" w:hAnsi="標楷體" w:hint="eastAsia"/>
          <w:color w:val="000000" w:themeColor="text1"/>
          <w:sz w:val="28"/>
        </w:rPr>
        <w:lastRenderedPageBreak/>
        <w:t>2</w:t>
      </w:r>
      <w:r w:rsidRPr="008C6399">
        <w:rPr>
          <w:rFonts w:eastAsia="標楷體" w:hAnsi="標楷體" w:hint="eastAsia"/>
          <w:color w:val="000000" w:themeColor="text1"/>
          <w:sz w:val="28"/>
        </w:rPr>
        <w:t>、</w:t>
      </w:r>
      <w:r w:rsidR="00C3067B" w:rsidRPr="008C6399">
        <w:rPr>
          <w:rFonts w:eastAsia="標楷體" w:hAnsi="標楷體" w:hint="eastAsia"/>
          <w:color w:val="000000" w:themeColor="text1"/>
          <w:sz w:val="28"/>
        </w:rPr>
        <w:t>創意及</w:t>
      </w:r>
      <w:r w:rsidR="00C3067B" w:rsidRPr="008C6399">
        <w:rPr>
          <w:rFonts w:eastAsia="標楷體" w:hAnsi="標楷體"/>
          <w:color w:val="000000" w:themeColor="text1"/>
          <w:sz w:val="28"/>
        </w:rPr>
        <w:t>服裝道具</w:t>
      </w:r>
      <w:r w:rsidR="00CC1FD6" w:rsidRPr="00CC1FD6">
        <w:rPr>
          <w:rFonts w:eastAsia="標楷體" w:hAnsi="標楷體" w:hint="eastAsia"/>
          <w:color w:val="FF0000"/>
          <w:sz w:val="28"/>
        </w:rPr>
        <w:t>4</w:t>
      </w:r>
      <w:r w:rsidR="00C3067B" w:rsidRPr="00CC1FD6">
        <w:rPr>
          <w:rFonts w:eastAsia="標楷體" w:hAnsi="標楷體" w:hint="eastAsia"/>
          <w:color w:val="FF0000"/>
          <w:sz w:val="28"/>
        </w:rPr>
        <w:t>0</w:t>
      </w:r>
      <w:r w:rsidR="00C3067B" w:rsidRPr="00CC1FD6">
        <w:rPr>
          <w:rFonts w:eastAsia="標楷體" w:hAnsi="標楷體"/>
          <w:color w:val="FF0000"/>
          <w:sz w:val="28"/>
        </w:rPr>
        <w:t>%</w:t>
      </w:r>
      <w:r w:rsidR="00C3067B" w:rsidRPr="008C6399">
        <w:rPr>
          <w:rFonts w:eastAsia="標楷體" w:hAnsi="標楷體"/>
          <w:color w:val="000000" w:themeColor="text1"/>
          <w:sz w:val="28"/>
        </w:rPr>
        <w:t>：</w:t>
      </w:r>
      <w:r w:rsidR="00C3067B" w:rsidRPr="00CC1FD6">
        <w:rPr>
          <w:rFonts w:eastAsia="標楷體" w:hAnsi="標楷體"/>
          <w:color w:val="0000FF"/>
          <w:sz w:val="28"/>
        </w:rPr>
        <w:t>以演出之主題特色</w:t>
      </w:r>
      <w:r w:rsidR="00FA687A">
        <w:rPr>
          <w:rFonts w:ascii="標楷體" w:eastAsia="標楷體" w:hAnsi="標楷體" w:hint="eastAsia"/>
          <w:color w:val="0000FF"/>
          <w:sz w:val="28"/>
        </w:rPr>
        <w:t>、放入</w:t>
      </w:r>
      <w:r w:rsidR="00FA687A" w:rsidRPr="00FA687A">
        <w:rPr>
          <w:rFonts w:eastAsia="標楷體" w:hAnsi="標楷體" w:hint="eastAsia"/>
          <w:color w:val="0000FF"/>
          <w:sz w:val="28"/>
        </w:rPr>
        <w:t>原住民舞蹈特色元素</w:t>
      </w:r>
      <w:r w:rsidR="00C3067B" w:rsidRPr="00CC1FD6">
        <w:rPr>
          <w:rFonts w:eastAsia="標楷體" w:hAnsi="標楷體"/>
          <w:color w:val="0000FF"/>
          <w:sz w:val="28"/>
        </w:rPr>
        <w:t>及整體創意、構思設計為評分基準。</w:t>
      </w:r>
    </w:p>
    <w:p w14:paraId="2C9138BF" w14:textId="77777777" w:rsidR="008C6399" w:rsidRPr="008C6399" w:rsidRDefault="008C6399" w:rsidP="001F2F3F">
      <w:pPr>
        <w:spacing w:beforeLines="50" w:before="120" w:afterLines="50" w:after="120" w:line="460" w:lineRule="exact"/>
        <w:ind w:leftChars="500" w:left="1620" w:hangingChars="150" w:hanging="420"/>
        <w:rPr>
          <w:rFonts w:eastAsia="標楷體" w:hAnsi="標楷體"/>
          <w:color w:val="000000" w:themeColor="text1"/>
          <w:sz w:val="28"/>
        </w:rPr>
      </w:pPr>
      <w:r w:rsidRPr="008C6399">
        <w:rPr>
          <w:rFonts w:eastAsia="標楷體" w:hAnsi="標楷體" w:hint="eastAsia"/>
          <w:color w:val="000000" w:themeColor="text1"/>
          <w:sz w:val="28"/>
        </w:rPr>
        <w:t>3</w:t>
      </w:r>
      <w:r w:rsidRPr="008C6399">
        <w:rPr>
          <w:rFonts w:eastAsia="標楷體" w:hAnsi="標楷體" w:hint="eastAsia"/>
          <w:color w:val="000000" w:themeColor="text1"/>
          <w:sz w:val="28"/>
        </w:rPr>
        <w:t>、</w:t>
      </w:r>
      <w:r w:rsidR="00C3067B" w:rsidRPr="008C6399">
        <w:rPr>
          <w:rFonts w:eastAsia="標楷體" w:hAnsi="標楷體" w:hint="eastAsia"/>
          <w:color w:val="000000" w:themeColor="text1"/>
          <w:sz w:val="28"/>
        </w:rPr>
        <w:t>團隊精神</w:t>
      </w:r>
      <w:r w:rsidR="00C3067B" w:rsidRPr="00CC1FD6">
        <w:rPr>
          <w:rFonts w:eastAsia="標楷體" w:hAnsi="標楷體" w:hint="eastAsia"/>
          <w:color w:val="FF0000"/>
          <w:sz w:val="28"/>
        </w:rPr>
        <w:t>2</w:t>
      </w:r>
      <w:r w:rsidR="00CC1FD6" w:rsidRPr="00CC1FD6">
        <w:rPr>
          <w:rFonts w:eastAsia="標楷體" w:hAnsi="標楷體" w:hint="eastAsia"/>
          <w:color w:val="FF0000"/>
          <w:sz w:val="28"/>
        </w:rPr>
        <w:t>0</w:t>
      </w:r>
      <w:r w:rsidR="00C3067B" w:rsidRPr="00CC1FD6">
        <w:rPr>
          <w:rFonts w:eastAsia="標楷體" w:hAnsi="標楷體"/>
          <w:color w:val="FF0000"/>
          <w:sz w:val="28"/>
        </w:rPr>
        <w:t>%</w:t>
      </w:r>
      <w:r w:rsidR="00C3067B" w:rsidRPr="008C6399">
        <w:rPr>
          <w:rFonts w:eastAsia="標楷體" w:hAnsi="標楷體"/>
          <w:color w:val="000000" w:themeColor="text1"/>
          <w:sz w:val="28"/>
        </w:rPr>
        <w:t>：評分內容包括表演主題之完整性、團隊精神、整體儀態。</w:t>
      </w:r>
    </w:p>
    <w:p w14:paraId="5A3ABA4C" w14:textId="77777777" w:rsidR="008C6399" w:rsidRDefault="008C6399" w:rsidP="001F2F3F">
      <w:pPr>
        <w:spacing w:beforeLines="50" w:before="120" w:afterLines="50" w:after="120" w:line="460" w:lineRule="exact"/>
        <w:ind w:leftChars="500" w:left="1620" w:hangingChars="150" w:hanging="420"/>
        <w:rPr>
          <w:rFonts w:eastAsia="標楷體" w:hAnsi="標楷體"/>
          <w:color w:val="000000" w:themeColor="text1"/>
          <w:sz w:val="28"/>
        </w:rPr>
      </w:pPr>
      <w:r w:rsidRPr="008C6399">
        <w:rPr>
          <w:rFonts w:eastAsia="標楷體" w:hAnsi="標楷體" w:hint="eastAsia"/>
          <w:color w:val="000000" w:themeColor="text1"/>
          <w:sz w:val="28"/>
        </w:rPr>
        <w:t>4</w:t>
      </w:r>
      <w:r w:rsidRPr="008C6399">
        <w:rPr>
          <w:rFonts w:eastAsia="標楷體" w:hAnsi="標楷體" w:hint="eastAsia"/>
          <w:color w:val="000000" w:themeColor="text1"/>
          <w:sz w:val="28"/>
        </w:rPr>
        <w:t>、</w:t>
      </w:r>
      <w:r w:rsidRPr="008C6399">
        <w:rPr>
          <w:rFonts w:eastAsia="標楷體" w:hAnsi="標楷體"/>
          <w:color w:val="000000" w:themeColor="text1"/>
          <w:sz w:val="28"/>
        </w:rPr>
        <w:t>音樂</w:t>
      </w:r>
      <w:r w:rsidRPr="00CC1FD6">
        <w:rPr>
          <w:rFonts w:eastAsia="標楷體" w:hAnsi="標楷體"/>
          <w:color w:val="FF0000"/>
          <w:sz w:val="28"/>
        </w:rPr>
        <w:t>1</w:t>
      </w:r>
      <w:r w:rsidR="00C3067B" w:rsidRPr="00CC1FD6">
        <w:rPr>
          <w:rFonts w:eastAsia="標楷體" w:hAnsi="標楷體" w:hint="eastAsia"/>
          <w:color w:val="FF0000"/>
          <w:sz w:val="28"/>
        </w:rPr>
        <w:t>0</w:t>
      </w:r>
      <w:r w:rsidRPr="00CC1FD6">
        <w:rPr>
          <w:rFonts w:eastAsia="標楷體" w:hAnsi="標楷體"/>
          <w:color w:val="FF0000"/>
          <w:sz w:val="28"/>
        </w:rPr>
        <w:t>%</w:t>
      </w:r>
      <w:r w:rsidRPr="008C6399">
        <w:rPr>
          <w:rFonts w:eastAsia="標楷體" w:hAnsi="標楷體"/>
          <w:color w:val="000000" w:themeColor="text1"/>
          <w:sz w:val="28"/>
        </w:rPr>
        <w:t>：音樂與舞蹈相符為標準。</w:t>
      </w:r>
    </w:p>
    <w:p w14:paraId="1A09D752" w14:textId="77777777" w:rsidR="008C6399" w:rsidRDefault="008C6399" w:rsidP="001F2F3F">
      <w:pPr>
        <w:spacing w:afterLines="50" w:after="120" w:line="460" w:lineRule="exact"/>
        <w:ind w:leftChars="200" w:left="1320" w:hangingChars="300" w:hanging="840"/>
        <w:jc w:val="both"/>
        <w:rPr>
          <w:rFonts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（三）</w:t>
      </w:r>
      <w:r>
        <w:rPr>
          <w:rFonts w:eastAsia="標楷體" w:hAnsi="標楷體"/>
          <w:color w:val="000000" w:themeColor="text1"/>
          <w:sz w:val="28"/>
        </w:rPr>
        <w:t>評</w:t>
      </w:r>
      <w:r>
        <w:rPr>
          <w:rFonts w:eastAsia="標楷體" w:hAnsi="標楷體" w:hint="eastAsia"/>
          <w:color w:val="000000" w:themeColor="text1"/>
          <w:sz w:val="28"/>
        </w:rPr>
        <w:t>審</w:t>
      </w:r>
      <w:r w:rsidRPr="004D6753">
        <w:rPr>
          <w:rFonts w:eastAsia="標楷體" w:hAnsi="標楷體"/>
          <w:color w:val="000000" w:themeColor="text1"/>
          <w:sz w:val="28"/>
        </w:rPr>
        <w:t>注意事項：</w:t>
      </w:r>
    </w:p>
    <w:p w14:paraId="069612E0" w14:textId="77777777" w:rsidR="008C6399" w:rsidRDefault="008C6399" w:rsidP="001F2F3F">
      <w:pPr>
        <w:spacing w:beforeLines="50" w:before="120" w:afterLines="50" w:after="120" w:line="460" w:lineRule="exact"/>
        <w:ind w:leftChars="500" w:left="1620" w:hangingChars="150" w:hanging="420"/>
        <w:rPr>
          <w:rFonts w:eastAsia="標楷體" w:hAnsi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1</w:t>
      </w:r>
      <w:r>
        <w:rPr>
          <w:rFonts w:eastAsia="標楷體" w:hAnsi="標楷體" w:hint="eastAsia"/>
          <w:color w:val="000000" w:themeColor="text1"/>
          <w:sz w:val="28"/>
        </w:rPr>
        <w:t>、</w:t>
      </w:r>
      <w:r w:rsidRPr="008C6399">
        <w:rPr>
          <w:rFonts w:eastAsia="標楷體" w:hAnsi="標楷體"/>
          <w:color w:val="000000" w:themeColor="text1"/>
          <w:sz w:val="28"/>
        </w:rPr>
        <w:t>參賽隊伍之競賽分數，依各評審委員之評分總和計算。</w:t>
      </w:r>
    </w:p>
    <w:p w14:paraId="465EC3B0" w14:textId="77777777" w:rsidR="008C6399" w:rsidRDefault="008C6399" w:rsidP="001F2F3F">
      <w:pPr>
        <w:spacing w:beforeLines="50" w:before="120" w:afterLines="50" w:after="120" w:line="460" w:lineRule="exact"/>
        <w:ind w:leftChars="500" w:left="1620" w:hangingChars="150" w:hanging="420"/>
        <w:rPr>
          <w:rFonts w:eastAsia="標楷體" w:hAnsi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2</w:t>
      </w:r>
      <w:r>
        <w:rPr>
          <w:rFonts w:eastAsia="標楷體" w:hAnsi="標楷體" w:hint="eastAsia"/>
          <w:color w:val="000000" w:themeColor="text1"/>
          <w:sz w:val="28"/>
        </w:rPr>
        <w:t>、</w:t>
      </w:r>
      <w:r w:rsidRPr="008C6399">
        <w:rPr>
          <w:rFonts w:eastAsia="標楷體" w:hAnsi="標楷體"/>
          <w:color w:val="000000" w:themeColor="text1"/>
          <w:sz w:val="28"/>
        </w:rPr>
        <w:t>比賽得分相同時，以</w:t>
      </w:r>
      <w:r w:rsidR="004D18D7" w:rsidRPr="00A23E33">
        <w:rPr>
          <w:rFonts w:eastAsia="標楷體" w:hAnsi="標楷體" w:hint="eastAsia"/>
          <w:sz w:val="28"/>
        </w:rPr>
        <w:t>歌</w:t>
      </w:r>
      <w:r w:rsidR="004D18D7" w:rsidRPr="00A23E33">
        <w:rPr>
          <w:rFonts w:eastAsia="標楷體" w:hAnsi="標楷體"/>
          <w:sz w:val="28"/>
        </w:rPr>
        <w:t>舞</w:t>
      </w:r>
      <w:r w:rsidRPr="00A23E33">
        <w:rPr>
          <w:rFonts w:eastAsia="標楷體" w:hAnsi="標楷體"/>
          <w:sz w:val="28"/>
        </w:rPr>
        <w:t>技</w:t>
      </w:r>
      <w:r w:rsidRPr="008C6399">
        <w:rPr>
          <w:rFonts w:eastAsia="標楷體" w:hAnsi="標楷體"/>
          <w:color w:val="000000" w:themeColor="text1"/>
          <w:sz w:val="28"/>
        </w:rPr>
        <w:t>巧及主體內容評定之。</w:t>
      </w:r>
    </w:p>
    <w:p w14:paraId="3C860623" w14:textId="570D4520" w:rsidR="00C02395" w:rsidRDefault="00C02395" w:rsidP="001F2F3F">
      <w:pPr>
        <w:spacing w:afterLines="50" w:after="120" w:line="460" w:lineRule="exact"/>
        <w:ind w:leftChars="100" w:left="800" w:hangingChars="200" w:hanging="560"/>
        <w:jc w:val="both"/>
        <w:rPr>
          <w:rFonts w:eastAsia="標楷體" w:hAnsi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三、獎項與名額：</w:t>
      </w:r>
      <w:proofErr w:type="gramStart"/>
      <w:r w:rsidR="002F1242">
        <w:rPr>
          <w:rFonts w:eastAsia="標楷體" w:hAnsi="標楷體" w:hint="eastAsia"/>
          <w:color w:val="000000" w:themeColor="text1"/>
          <w:sz w:val="28"/>
        </w:rPr>
        <w:t>臺</w:t>
      </w:r>
      <w:proofErr w:type="gramEnd"/>
      <w:r w:rsidR="002F1242">
        <w:rPr>
          <w:rFonts w:eastAsia="標楷體" w:hAnsi="標楷體" w:hint="eastAsia"/>
          <w:color w:val="000000" w:themeColor="text1"/>
          <w:sz w:val="28"/>
        </w:rPr>
        <w:t>中市區及非台中市區各取得以下名次</w:t>
      </w:r>
    </w:p>
    <w:p w14:paraId="330D0155" w14:textId="2A3BE83A" w:rsidR="001C5BE2" w:rsidRPr="001C5BE2" w:rsidRDefault="001C5BE2" w:rsidP="001C5BE2">
      <w:pPr>
        <w:autoSpaceDN w:val="0"/>
        <w:spacing w:line="460" w:lineRule="exact"/>
        <w:ind w:left="85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A本市比賽獎勵</w:t>
      </w:r>
    </w:p>
    <w:p w14:paraId="14F8E76F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第一名：獎金</w:t>
      </w:r>
      <w:r w:rsidRPr="001C5BE2">
        <w:rPr>
          <w:rFonts w:ascii="標楷體" w:eastAsia="標楷體" w:hAnsi="標楷體" w:hint="eastAsia"/>
          <w:kern w:val="3"/>
          <w:sz w:val="28"/>
          <w:szCs w:val="28"/>
        </w:rPr>
        <w:t>5</w:t>
      </w:r>
      <w:r w:rsidRPr="001C5BE2">
        <w:rPr>
          <w:rFonts w:ascii="標楷體" w:eastAsia="標楷體" w:hAnsi="標楷體"/>
          <w:kern w:val="3"/>
          <w:sz w:val="28"/>
          <w:szCs w:val="28"/>
        </w:rPr>
        <w:t>萬元，獎盃一座</w:t>
      </w:r>
    </w:p>
    <w:p w14:paraId="2BD340BA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第二名：獎金4萬元，獎盃一座</w:t>
      </w:r>
    </w:p>
    <w:p w14:paraId="6266EA46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第三名：獎金3萬元，獎盃一座</w:t>
      </w:r>
    </w:p>
    <w:p w14:paraId="21365CF1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第四名：獎金2萬元，獎</w:t>
      </w:r>
      <w:r w:rsidRPr="001C5BE2">
        <w:rPr>
          <w:rFonts w:ascii="標楷體" w:eastAsia="標楷體" w:hAnsi="標楷體" w:hint="eastAsia"/>
          <w:kern w:val="3"/>
          <w:sz w:val="28"/>
          <w:szCs w:val="28"/>
        </w:rPr>
        <w:t>狀</w:t>
      </w:r>
      <w:r w:rsidRPr="001C5BE2">
        <w:rPr>
          <w:rFonts w:ascii="標楷體" w:eastAsia="標楷體" w:hAnsi="標楷體"/>
          <w:kern w:val="3"/>
          <w:sz w:val="28"/>
          <w:szCs w:val="28"/>
        </w:rPr>
        <w:t>一</w:t>
      </w:r>
      <w:r w:rsidRPr="001C5BE2">
        <w:rPr>
          <w:rFonts w:ascii="標楷體" w:eastAsia="標楷體" w:hAnsi="標楷體" w:hint="eastAsia"/>
          <w:kern w:val="3"/>
          <w:sz w:val="28"/>
          <w:szCs w:val="28"/>
        </w:rPr>
        <w:t>幀</w:t>
      </w:r>
    </w:p>
    <w:p w14:paraId="3D985767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第五名：獎金1萬元，獎</w:t>
      </w:r>
      <w:r w:rsidRPr="001C5BE2">
        <w:rPr>
          <w:rFonts w:ascii="標楷體" w:eastAsia="標楷體" w:hAnsi="標楷體" w:hint="eastAsia"/>
          <w:kern w:val="3"/>
          <w:sz w:val="28"/>
          <w:szCs w:val="28"/>
        </w:rPr>
        <w:t>狀</w:t>
      </w:r>
      <w:r w:rsidRPr="001C5BE2">
        <w:rPr>
          <w:rFonts w:ascii="標楷體" w:eastAsia="標楷體" w:hAnsi="標楷體"/>
          <w:kern w:val="3"/>
          <w:sz w:val="28"/>
          <w:szCs w:val="28"/>
        </w:rPr>
        <w:t>一</w:t>
      </w:r>
      <w:r w:rsidRPr="001C5BE2">
        <w:rPr>
          <w:rFonts w:ascii="標楷體" w:eastAsia="標楷體" w:hAnsi="標楷體" w:hint="eastAsia"/>
          <w:kern w:val="3"/>
          <w:sz w:val="28"/>
          <w:szCs w:val="28"/>
        </w:rPr>
        <w:t>幀</w:t>
      </w:r>
    </w:p>
    <w:p w14:paraId="185DD9B2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 w:rsidRPr="001C5BE2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特別獎項：3名，獎金3,000元及獎狀1。</w:t>
      </w:r>
    </w:p>
    <w:p w14:paraId="63753BE2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1最佳造型獎；2最佳精神獎；3最佳創意獎。</w:t>
      </w:r>
    </w:p>
    <w:p w14:paraId="23872C1D" w14:textId="1FC1A6F7" w:rsidR="001C5BE2" w:rsidRPr="001C5BE2" w:rsidRDefault="001C5BE2" w:rsidP="001C5BE2">
      <w:pPr>
        <w:autoSpaceDN w:val="0"/>
        <w:spacing w:line="460" w:lineRule="exact"/>
        <w:ind w:firstLineChars="177" w:firstLine="496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 xml:space="preserve">    B邀請賽獎勵（非</w:t>
      </w:r>
      <w:proofErr w:type="gramStart"/>
      <w:r w:rsidRPr="001C5BE2">
        <w:rPr>
          <w:rFonts w:ascii="標楷體" w:eastAsia="標楷體" w:hAnsi="標楷體"/>
          <w:kern w:val="3"/>
          <w:sz w:val="28"/>
          <w:szCs w:val="28"/>
        </w:rPr>
        <w:t>臺</w:t>
      </w:r>
      <w:proofErr w:type="gramEnd"/>
      <w:r w:rsidRPr="001C5BE2">
        <w:rPr>
          <w:rFonts w:ascii="標楷體" w:eastAsia="標楷體" w:hAnsi="標楷體"/>
          <w:kern w:val="3"/>
          <w:sz w:val="28"/>
          <w:szCs w:val="28"/>
        </w:rPr>
        <w:t xml:space="preserve">中市）       </w:t>
      </w:r>
    </w:p>
    <w:p w14:paraId="13B4144D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第一名：獎金</w:t>
      </w:r>
      <w:r w:rsidRPr="001C5BE2">
        <w:rPr>
          <w:rFonts w:ascii="標楷體" w:eastAsia="標楷體" w:hAnsi="標楷體" w:hint="eastAsia"/>
          <w:kern w:val="3"/>
          <w:sz w:val="28"/>
          <w:szCs w:val="28"/>
        </w:rPr>
        <w:t>5</w:t>
      </w:r>
      <w:r w:rsidRPr="001C5BE2">
        <w:rPr>
          <w:rFonts w:ascii="標楷體" w:eastAsia="標楷體" w:hAnsi="標楷體"/>
          <w:kern w:val="3"/>
          <w:sz w:val="28"/>
          <w:szCs w:val="28"/>
        </w:rPr>
        <w:t>萬元，獎盃一座</w:t>
      </w:r>
    </w:p>
    <w:p w14:paraId="7E7B978C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第二名：獎金4萬元，獎盃一座</w:t>
      </w:r>
    </w:p>
    <w:p w14:paraId="6671E44C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第三名：獎金3萬元，獎盃一座</w:t>
      </w:r>
    </w:p>
    <w:p w14:paraId="3A501CFD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第四名：獎金2萬元，</w:t>
      </w:r>
      <w:r w:rsidRPr="001C5BE2">
        <w:rPr>
          <w:rFonts w:ascii="標楷體" w:eastAsia="標楷體" w:hAnsi="標楷體" w:hint="eastAsia"/>
          <w:kern w:val="3"/>
          <w:sz w:val="28"/>
          <w:szCs w:val="28"/>
        </w:rPr>
        <w:t>獎狀</w:t>
      </w:r>
      <w:r w:rsidRPr="001C5BE2">
        <w:rPr>
          <w:rFonts w:ascii="標楷體" w:eastAsia="標楷體" w:hAnsi="標楷體"/>
          <w:kern w:val="3"/>
          <w:sz w:val="28"/>
          <w:szCs w:val="28"/>
        </w:rPr>
        <w:t>一</w:t>
      </w:r>
      <w:r w:rsidRPr="001C5BE2">
        <w:rPr>
          <w:rFonts w:ascii="標楷體" w:eastAsia="標楷體" w:hAnsi="標楷體" w:hint="eastAsia"/>
          <w:kern w:val="3"/>
          <w:sz w:val="28"/>
          <w:szCs w:val="28"/>
        </w:rPr>
        <w:t>幀</w:t>
      </w:r>
    </w:p>
    <w:p w14:paraId="2E74E689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第五名：獎金1萬元，</w:t>
      </w:r>
      <w:r w:rsidRPr="001C5BE2">
        <w:rPr>
          <w:rFonts w:ascii="標楷體" w:eastAsia="標楷體" w:hAnsi="標楷體" w:hint="eastAsia"/>
          <w:kern w:val="3"/>
          <w:sz w:val="28"/>
          <w:szCs w:val="28"/>
        </w:rPr>
        <w:t>獎狀一幀</w:t>
      </w:r>
    </w:p>
    <w:p w14:paraId="55BCDA54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 w:rsidRPr="001C5BE2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特別獎項：3名，獎金3,000元及獎狀1幀。</w:t>
      </w:r>
    </w:p>
    <w:p w14:paraId="696297F8" w14:textId="34FD230B" w:rsidR="001C5BE2" w:rsidRPr="001C5BE2" w:rsidRDefault="001C5BE2" w:rsidP="001C5BE2">
      <w:pPr>
        <w:autoSpaceDN w:val="0"/>
        <w:spacing w:line="460" w:lineRule="exact"/>
        <w:ind w:left="480" w:firstLine="74"/>
        <w:jc w:val="both"/>
        <w:rPr>
          <w:rFonts w:ascii="SimSun" w:eastAsiaTheme="minorEastAsia" w:hAnsi="SimSun"/>
          <w:kern w:val="3"/>
          <w:sz w:val="28"/>
          <w:szCs w:val="28"/>
        </w:rPr>
      </w:pPr>
      <w:r w:rsidRPr="001C5BE2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 xml:space="preserve">    1最佳造型獎；2最佳精神獎；3最佳創意獎。</w:t>
      </w:r>
    </w:p>
    <w:p w14:paraId="0CCD52B2" w14:textId="651EBA5D" w:rsidR="00316A5A" w:rsidRPr="00C02395" w:rsidRDefault="002F1242" w:rsidP="00292583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</w:t>
      </w:r>
      <w:r w:rsidR="00316A5A">
        <w:rPr>
          <w:rFonts w:ascii="標楷體" w:eastAsia="標楷體" w:hint="eastAsia"/>
          <w:sz w:val="28"/>
        </w:rPr>
        <w:t>、頒獎：參賽隊伍</w:t>
      </w:r>
      <w:r>
        <w:rPr>
          <w:rFonts w:ascii="標楷體" w:eastAsia="標楷體" w:hint="eastAsia"/>
          <w:sz w:val="28"/>
        </w:rPr>
        <w:t>20</w:t>
      </w:r>
      <w:r w:rsidR="00316A5A">
        <w:rPr>
          <w:rFonts w:ascii="標楷體" w:eastAsia="標楷體" w:hint="eastAsia"/>
          <w:sz w:val="28"/>
        </w:rPr>
        <w:t>隊表演結束後，依據評分標準之結果，現場辦理之。</w:t>
      </w:r>
    </w:p>
    <w:p w14:paraId="3BEA36E1" w14:textId="77777777" w:rsidR="00934CB8" w:rsidRDefault="00960DE4" w:rsidP="001F2F3F">
      <w:pPr>
        <w:spacing w:afterLines="50" w:after="120" w:line="4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捌</w:t>
      </w:r>
      <w:r w:rsidR="002A3555">
        <w:rPr>
          <w:rFonts w:ascii="標楷體" w:eastAsia="標楷體" w:hint="eastAsia"/>
          <w:sz w:val="28"/>
        </w:rPr>
        <w:t>、</w:t>
      </w:r>
      <w:r w:rsidR="00934CB8">
        <w:rPr>
          <w:rFonts w:ascii="標楷體" w:eastAsia="標楷體" w:hint="eastAsia"/>
          <w:sz w:val="28"/>
        </w:rPr>
        <w:t>其他：</w:t>
      </w:r>
    </w:p>
    <w:p w14:paraId="234822C4" w14:textId="77777777" w:rsidR="00934CB8" w:rsidRPr="00934CB8" w:rsidRDefault="00934CB8" w:rsidP="00934CB8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eastAsia="標楷體" w:hint="eastAsia"/>
          <w:sz w:val="28"/>
          <w:szCs w:val="28"/>
        </w:rPr>
        <w:lastRenderedPageBreak/>
        <w:t>一、</w:t>
      </w:r>
      <w:r w:rsidR="00867841">
        <w:rPr>
          <w:rFonts w:eastAsia="標楷體" w:hint="eastAsia"/>
          <w:sz w:val="28"/>
          <w:szCs w:val="28"/>
        </w:rPr>
        <w:t>舞台、</w:t>
      </w:r>
      <w:r w:rsidRPr="00D37F42">
        <w:rPr>
          <w:rFonts w:eastAsia="標楷體" w:hint="eastAsia"/>
          <w:sz w:val="28"/>
          <w:szCs w:val="28"/>
        </w:rPr>
        <w:t>燈</w:t>
      </w:r>
      <w:r w:rsidRPr="00934CB8">
        <w:rPr>
          <w:rFonts w:ascii="標楷體" w:eastAsia="標楷體" w:hint="eastAsia"/>
          <w:sz w:val="28"/>
        </w:rPr>
        <w:t>光、音響設備及現場佈置由</w:t>
      </w:r>
      <w:r w:rsidR="00867841">
        <w:rPr>
          <w:rFonts w:ascii="標楷體" w:eastAsia="標楷體" w:hint="eastAsia"/>
          <w:sz w:val="28"/>
        </w:rPr>
        <w:t>承包廠商</w:t>
      </w:r>
      <w:r w:rsidRPr="00934CB8">
        <w:rPr>
          <w:rFonts w:ascii="標楷體" w:eastAsia="標楷體" w:hint="eastAsia"/>
          <w:sz w:val="28"/>
        </w:rPr>
        <w:t>負責外，各表演團體所需之服裝、道具、</w:t>
      </w:r>
      <w:proofErr w:type="gramStart"/>
      <w:r w:rsidRPr="00934CB8">
        <w:rPr>
          <w:rFonts w:ascii="標楷體" w:eastAsia="標楷體" w:hint="eastAsia"/>
          <w:sz w:val="28"/>
        </w:rPr>
        <w:t>音樂均需自備</w:t>
      </w:r>
      <w:proofErr w:type="gramEnd"/>
      <w:r w:rsidRPr="00934CB8">
        <w:rPr>
          <w:rFonts w:ascii="標楷體" w:eastAsia="標楷體" w:hint="eastAsia"/>
          <w:sz w:val="28"/>
        </w:rPr>
        <w:t>。</w:t>
      </w:r>
    </w:p>
    <w:p w14:paraId="216A888E" w14:textId="77777777" w:rsidR="00934CB8" w:rsidRPr="00934CB8" w:rsidRDefault="00934CB8" w:rsidP="00934CB8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 w:rsidRPr="00934CB8">
        <w:rPr>
          <w:rFonts w:ascii="標楷體" w:eastAsia="標楷體" w:hint="eastAsia"/>
          <w:sz w:val="28"/>
        </w:rPr>
        <w:t>二、</w:t>
      </w:r>
      <w:r w:rsidRPr="00934CB8">
        <w:rPr>
          <w:rFonts w:ascii="標楷體" w:eastAsia="標楷體"/>
          <w:sz w:val="28"/>
        </w:rPr>
        <w:t>參賽隊伍演出使用之音樂，請儘量選用可公開播放之樂曲</w:t>
      </w:r>
      <w:r w:rsidRPr="00934CB8">
        <w:rPr>
          <w:rFonts w:ascii="標楷體" w:eastAsia="標楷體" w:hint="eastAsia"/>
          <w:sz w:val="28"/>
        </w:rPr>
        <w:t>。</w:t>
      </w:r>
    </w:p>
    <w:p w14:paraId="0F0570C7" w14:textId="77777777" w:rsidR="00934CB8" w:rsidRDefault="00934CB8" w:rsidP="00934CB8">
      <w:pPr>
        <w:spacing w:afterLines="50" w:after="120" w:line="460" w:lineRule="exact"/>
        <w:ind w:leftChars="100" w:left="800" w:hangingChars="200" w:hanging="560"/>
        <w:jc w:val="both"/>
        <w:rPr>
          <w:rFonts w:eastAsia="標楷體"/>
          <w:sz w:val="28"/>
          <w:szCs w:val="28"/>
        </w:rPr>
      </w:pPr>
      <w:r w:rsidRPr="00934CB8">
        <w:rPr>
          <w:rFonts w:ascii="標楷體" w:eastAsia="標楷體" w:hint="eastAsia"/>
          <w:sz w:val="28"/>
        </w:rPr>
        <w:t>三、本比賽</w:t>
      </w:r>
      <w:r w:rsidRPr="00D37F42">
        <w:rPr>
          <w:rFonts w:eastAsia="標楷體" w:hint="eastAsia"/>
          <w:sz w:val="28"/>
          <w:szCs w:val="28"/>
        </w:rPr>
        <w:t>將辦理</w:t>
      </w:r>
      <w:r w:rsidRPr="00934CB8">
        <w:rPr>
          <w:rFonts w:eastAsia="標楷體" w:hint="eastAsia"/>
          <w:sz w:val="28"/>
          <w:szCs w:val="28"/>
        </w:rPr>
        <w:t>公共意外責任險</w:t>
      </w:r>
      <w:r>
        <w:rPr>
          <w:rFonts w:eastAsia="標楷體" w:hint="eastAsia"/>
          <w:sz w:val="28"/>
          <w:szCs w:val="28"/>
        </w:rPr>
        <w:t>。</w:t>
      </w:r>
    </w:p>
    <w:p w14:paraId="5EC436D1" w14:textId="77777777" w:rsidR="001D0DFB" w:rsidRDefault="00CF1FDF" w:rsidP="00934CB8">
      <w:pPr>
        <w:spacing w:afterLines="50" w:after="120" w:line="460" w:lineRule="exact"/>
        <w:ind w:leftChars="100" w:left="80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四、</w:t>
      </w:r>
      <w:r w:rsidR="001D0DFB" w:rsidRPr="00867841">
        <w:rPr>
          <w:rFonts w:eastAsia="標楷體" w:hint="eastAsia"/>
          <w:b/>
          <w:sz w:val="28"/>
          <w:szCs w:val="28"/>
        </w:rPr>
        <w:t>舞台</w:t>
      </w:r>
      <w:r w:rsidR="00751797" w:rsidRPr="00867841">
        <w:rPr>
          <w:rFonts w:eastAsia="標楷體" w:hint="eastAsia"/>
          <w:b/>
          <w:sz w:val="28"/>
          <w:szCs w:val="28"/>
        </w:rPr>
        <w:t>尺寸</w:t>
      </w:r>
      <w:r w:rsidR="003D4284" w:rsidRPr="00867841">
        <w:rPr>
          <w:rFonts w:eastAsia="標楷體" w:hint="eastAsia"/>
          <w:b/>
          <w:sz w:val="28"/>
          <w:szCs w:val="28"/>
        </w:rPr>
        <w:t>：</w:t>
      </w:r>
      <w:r w:rsidR="00E93F4B">
        <w:rPr>
          <w:rFonts w:eastAsia="標楷體" w:hint="eastAsia"/>
          <w:b/>
          <w:sz w:val="28"/>
          <w:szCs w:val="28"/>
        </w:rPr>
        <w:t>由承辦廠商規劃後再行公布</w:t>
      </w:r>
      <w:r w:rsidR="00751797" w:rsidRPr="00867841">
        <w:rPr>
          <w:rFonts w:eastAsia="標楷體" w:hint="eastAsia"/>
          <w:sz w:val="28"/>
          <w:szCs w:val="28"/>
        </w:rPr>
        <w:t>。</w:t>
      </w:r>
    </w:p>
    <w:p w14:paraId="2877D66E" w14:textId="4FDB43F2" w:rsidR="00C6383D" w:rsidRPr="00867841" w:rsidRDefault="00C6383D" w:rsidP="00934CB8">
      <w:pPr>
        <w:spacing w:afterLines="50" w:after="120" w:line="460" w:lineRule="exact"/>
        <w:ind w:leftChars="100" w:left="80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</w:t>
      </w:r>
      <w:r w:rsidRPr="00C6383D">
        <w:rPr>
          <w:rFonts w:eastAsia="標楷體" w:hint="eastAsia"/>
          <w:color w:val="FF0000"/>
          <w:sz w:val="28"/>
          <w:szCs w:val="28"/>
        </w:rPr>
        <w:t>本案若因應</w:t>
      </w:r>
      <w:proofErr w:type="gramStart"/>
      <w:r w:rsidRPr="00C6383D">
        <w:rPr>
          <w:rFonts w:eastAsia="標楷體" w:hint="eastAsia"/>
          <w:color w:val="FF0000"/>
          <w:sz w:val="28"/>
          <w:szCs w:val="28"/>
        </w:rPr>
        <w:t>新型冠</w:t>
      </w:r>
      <w:proofErr w:type="gramEnd"/>
      <w:r w:rsidRPr="00C6383D">
        <w:rPr>
          <w:rFonts w:eastAsia="標楷體" w:hint="eastAsia"/>
          <w:color w:val="FF0000"/>
          <w:sz w:val="28"/>
          <w:szCs w:val="28"/>
        </w:rPr>
        <w:t>狀病毒肺炎疫情、颱風等自然氣候或不可抗力之因素導致活動取消或更改辦理模式，本</w:t>
      </w:r>
      <w:r w:rsidR="00FD0ECE">
        <w:rPr>
          <w:rFonts w:eastAsia="標楷體" w:hint="eastAsia"/>
          <w:color w:val="FF0000"/>
          <w:sz w:val="28"/>
          <w:szCs w:val="28"/>
        </w:rPr>
        <w:t>會</w:t>
      </w:r>
      <w:r w:rsidRPr="00C6383D">
        <w:rPr>
          <w:rFonts w:eastAsia="標楷體" w:hint="eastAsia"/>
          <w:color w:val="FF0000"/>
          <w:sz w:val="28"/>
          <w:szCs w:val="28"/>
        </w:rPr>
        <w:t>有最終決定權。</w:t>
      </w:r>
    </w:p>
    <w:p w14:paraId="186A0006" w14:textId="77777777" w:rsidR="00572F31" w:rsidRDefault="00934CB8" w:rsidP="001F2F3F">
      <w:pPr>
        <w:spacing w:afterLines="50" w:after="120" w:line="46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int="eastAsia"/>
          <w:sz w:val="28"/>
        </w:rPr>
        <w:t>玖、</w:t>
      </w:r>
      <w:r w:rsidR="008850EE">
        <w:rPr>
          <w:rFonts w:ascii="標楷體" w:eastAsia="標楷體" w:hint="eastAsia"/>
          <w:sz w:val="28"/>
        </w:rPr>
        <w:t>活動流程：</w:t>
      </w:r>
      <w:r w:rsidR="00867841">
        <w:rPr>
          <w:rFonts w:ascii="標楷體" w:eastAsia="標楷體" w:hint="eastAsia"/>
          <w:sz w:val="28"/>
        </w:rPr>
        <w:t>由承辦廠商安排規劃。</w:t>
      </w:r>
    </w:p>
    <w:p w14:paraId="358F934A" w14:textId="77777777" w:rsidR="00E83033" w:rsidRDefault="00E83033">
      <w:pPr>
        <w:widowControl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/>
          <w:b/>
          <w:bCs/>
          <w:sz w:val="32"/>
          <w:szCs w:val="32"/>
        </w:rPr>
        <w:br w:type="page"/>
      </w:r>
    </w:p>
    <w:p w14:paraId="223DE0CB" w14:textId="737B3FBC" w:rsidR="00437452" w:rsidRDefault="00437452" w:rsidP="00572F31">
      <w:pPr>
        <w:spacing w:afterLines="50" w:after="120"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37452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「原舞曲-原住民熱舞創意比賽」</w:t>
      </w:r>
    </w:p>
    <w:p w14:paraId="36FC1113" w14:textId="3822986A" w:rsidR="00E93F4B" w:rsidRDefault="00572F31" w:rsidP="00572F31">
      <w:pPr>
        <w:spacing w:afterLines="50" w:after="120"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72F31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5739" w:type="pct"/>
        <w:tblInd w:w="-60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1410"/>
        <w:gridCol w:w="2924"/>
        <w:gridCol w:w="1024"/>
        <w:gridCol w:w="2721"/>
      </w:tblGrid>
      <w:tr w:rsidR="00E83033" w:rsidRPr="00A455E1" w14:paraId="76605EA3" w14:textId="77777777" w:rsidTr="00872E68">
        <w:trPr>
          <w:trHeight w:val="737"/>
        </w:trPr>
        <w:tc>
          <w:tcPr>
            <w:tcW w:w="1087" w:type="pct"/>
            <w:tcBorders>
              <w:top w:val="thinThickSmallGap" w:sz="18" w:space="0" w:color="auto"/>
            </w:tcBorders>
            <w:vAlign w:val="center"/>
          </w:tcPr>
          <w:p w14:paraId="7F27DAA5" w14:textId="77777777" w:rsidR="00E83033" w:rsidRPr="00A455E1" w:rsidRDefault="00872E68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團隊/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里別</w:t>
            </w:r>
            <w:proofErr w:type="gramEnd"/>
          </w:p>
        </w:tc>
        <w:tc>
          <w:tcPr>
            <w:tcW w:w="3913" w:type="pct"/>
            <w:gridSpan w:val="4"/>
            <w:tcBorders>
              <w:top w:val="thinThickSmallGap" w:sz="18" w:space="0" w:color="auto"/>
            </w:tcBorders>
            <w:vAlign w:val="center"/>
          </w:tcPr>
          <w:p w14:paraId="36FBD67E" w14:textId="77777777" w:rsidR="00E83033" w:rsidRPr="00DA5225" w:rsidRDefault="00E83033" w:rsidP="00DA5225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872E68" w:rsidRPr="00A455E1" w14:paraId="7A2E3A69" w14:textId="77777777" w:rsidTr="00872E68">
        <w:trPr>
          <w:trHeight w:val="696"/>
        </w:trPr>
        <w:tc>
          <w:tcPr>
            <w:tcW w:w="1087" w:type="pct"/>
            <w:tcBorders>
              <w:top w:val="single" w:sz="4" w:space="0" w:color="auto"/>
            </w:tcBorders>
            <w:vAlign w:val="center"/>
          </w:tcPr>
          <w:p w14:paraId="6A1B7C43" w14:textId="77777777" w:rsidR="00872E68" w:rsidRDefault="00872E68" w:rsidP="00872E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隊</w:t>
            </w:r>
            <w:r w:rsidRPr="00A455E1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913" w:type="pct"/>
            <w:gridSpan w:val="4"/>
            <w:tcBorders>
              <w:top w:val="single" w:sz="4" w:space="0" w:color="auto"/>
            </w:tcBorders>
            <w:vAlign w:val="center"/>
          </w:tcPr>
          <w:p w14:paraId="3B7B09A8" w14:textId="77777777" w:rsidR="00872E68" w:rsidRPr="00DA5225" w:rsidRDefault="00872E68" w:rsidP="00DA5225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DA5225" w:rsidRPr="00A455E1" w14:paraId="57969467" w14:textId="77777777" w:rsidTr="00DA5225">
        <w:trPr>
          <w:trHeight w:val="696"/>
        </w:trPr>
        <w:tc>
          <w:tcPr>
            <w:tcW w:w="1087" w:type="pct"/>
            <w:vMerge w:val="restart"/>
            <w:vAlign w:val="center"/>
          </w:tcPr>
          <w:p w14:paraId="5A83B9D1" w14:textId="77777777" w:rsidR="00DA5225" w:rsidRPr="00A455E1" w:rsidRDefault="00C11FA1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連絡資訊</w:t>
            </w:r>
          </w:p>
        </w:tc>
        <w:tc>
          <w:tcPr>
            <w:tcW w:w="683" w:type="pct"/>
            <w:tcBorders>
              <w:right w:val="single" w:sz="4" w:space="0" w:color="auto"/>
            </w:tcBorders>
            <w:vAlign w:val="center"/>
          </w:tcPr>
          <w:p w14:paraId="0A7C6185" w14:textId="77777777" w:rsidR="00DA5225" w:rsidRPr="00A455E1" w:rsidRDefault="00DA5225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14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CF94" w14:textId="77777777" w:rsidR="00DA5225" w:rsidRPr="00DA5225" w:rsidRDefault="00DA5225" w:rsidP="00360316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5DAC" w14:textId="77777777" w:rsidR="00DA5225" w:rsidRPr="00A455E1" w:rsidRDefault="00DA5225" w:rsidP="0036031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1318" w:type="pct"/>
            <w:tcBorders>
              <w:left w:val="single" w:sz="4" w:space="0" w:color="auto"/>
            </w:tcBorders>
            <w:vAlign w:val="center"/>
          </w:tcPr>
          <w:p w14:paraId="48BB6175" w14:textId="77777777" w:rsidR="00DA5225" w:rsidRPr="00DA5225" w:rsidRDefault="00DA5225" w:rsidP="00360316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DA5225" w:rsidRPr="00A455E1" w14:paraId="51E2814A" w14:textId="77777777" w:rsidTr="00DA5225">
        <w:trPr>
          <w:trHeight w:val="678"/>
        </w:trPr>
        <w:tc>
          <w:tcPr>
            <w:tcW w:w="1087" w:type="pct"/>
            <w:vMerge/>
            <w:vAlign w:val="center"/>
          </w:tcPr>
          <w:p w14:paraId="46C81786" w14:textId="77777777" w:rsidR="00DA5225" w:rsidRDefault="00DA5225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vAlign w:val="center"/>
          </w:tcPr>
          <w:p w14:paraId="053B3CEF" w14:textId="77777777" w:rsidR="00DA5225" w:rsidRDefault="00DA5225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連絡人</w:t>
            </w:r>
          </w:p>
        </w:tc>
        <w:tc>
          <w:tcPr>
            <w:tcW w:w="14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D5AB7" w14:textId="77777777" w:rsidR="00DA5225" w:rsidRPr="00DA5225" w:rsidRDefault="00DA5225" w:rsidP="00360316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F9AB" w14:textId="77777777" w:rsidR="00DA5225" w:rsidRPr="00A455E1" w:rsidRDefault="00DA5225" w:rsidP="0036031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1318" w:type="pct"/>
            <w:tcBorders>
              <w:left w:val="single" w:sz="4" w:space="0" w:color="auto"/>
            </w:tcBorders>
            <w:vAlign w:val="center"/>
          </w:tcPr>
          <w:p w14:paraId="6C4FF121" w14:textId="77777777" w:rsidR="00DA5225" w:rsidRPr="00DA5225" w:rsidRDefault="00DA5225" w:rsidP="00360316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E83033" w:rsidRPr="00A455E1" w14:paraId="341EADE6" w14:textId="77777777" w:rsidTr="00E83033">
        <w:trPr>
          <w:trHeight w:val="1083"/>
        </w:trPr>
        <w:tc>
          <w:tcPr>
            <w:tcW w:w="1087" w:type="pct"/>
            <w:vMerge/>
            <w:vAlign w:val="center"/>
          </w:tcPr>
          <w:p w14:paraId="7986C8EC" w14:textId="77777777" w:rsidR="00E83033" w:rsidRDefault="00E83033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913" w:type="pct"/>
            <w:gridSpan w:val="4"/>
          </w:tcPr>
          <w:p w14:paraId="42D70C28" w14:textId="43CFC279" w:rsidR="00E83033" w:rsidRDefault="00E83033" w:rsidP="00360316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地址：</w:t>
            </w:r>
            <w:r w:rsidR="00440D1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14:paraId="4EFA2F46" w14:textId="77777777" w:rsidR="00E83033" w:rsidRDefault="00E83033" w:rsidP="00360316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EF47AFA" w14:textId="77777777" w:rsidR="00E83033" w:rsidRPr="00A455E1" w:rsidRDefault="00E83033" w:rsidP="00360316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里     路（街）   段     巷    弄    號    樓</w:t>
            </w:r>
          </w:p>
        </w:tc>
      </w:tr>
      <w:tr w:rsidR="00E83033" w:rsidRPr="00A455E1" w14:paraId="67F39B38" w14:textId="77777777" w:rsidTr="00DA5225">
        <w:trPr>
          <w:trHeight w:val="1993"/>
        </w:trPr>
        <w:tc>
          <w:tcPr>
            <w:tcW w:w="1087" w:type="pct"/>
            <w:vAlign w:val="center"/>
          </w:tcPr>
          <w:p w14:paraId="18022BBF" w14:textId="77777777" w:rsidR="00E83033" w:rsidRDefault="00E83033" w:rsidP="0036031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表演主題名稱</w:t>
            </w:r>
          </w:p>
          <w:p w14:paraId="2654F40A" w14:textId="77777777" w:rsidR="00E83033" w:rsidRPr="004C72AD" w:rsidRDefault="00E83033" w:rsidP="0036031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/曲目</w:t>
            </w:r>
          </w:p>
        </w:tc>
        <w:tc>
          <w:tcPr>
            <w:tcW w:w="3913" w:type="pct"/>
            <w:gridSpan w:val="4"/>
            <w:vAlign w:val="center"/>
          </w:tcPr>
          <w:p w14:paraId="2422D935" w14:textId="77777777" w:rsidR="00E83033" w:rsidRPr="00DA5225" w:rsidRDefault="00E83033" w:rsidP="00360316">
            <w:pPr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E83033" w:rsidRPr="00A455E1" w14:paraId="7069BEE3" w14:textId="77777777" w:rsidTr="00872E68">
        <w:trPr>
          <w:trHeight w:val="699"/>
        </w:trPr>
        <w:tc>
          <w:tcPr>
            <w:tcW w:w="1087" w:type="pct"/>
            <w:vAlign w:val="center"/>
          </w:tcPr>
          <w:p w14:paraId="0796B2CD" w14:textId="77777777" w:rsidR="00E83033" w:rsidRPr="00A455E1" w:rsidRDefault="00995EEF" w:rsidP="00360316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參賽</w:t>
            </w:r>
            <w:r w:rsidR="00E83033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3913" w:type="pct"/>
            <w:gridSpan w:val="4"/>
            <w:vAlign w:val="bottom"/>
          </w:tcPr>
          <w:p w14:paraId="3B5614D3" w14:textId="77777777" w:rsidR="00E83033" w:rsidRPr="00A455E1" w:rsidRDefault="00995EEF" w:rsidP="00872E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</w:t>
            </w:r>
            <w:r w:rsidR="00872E68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  </w:t>
            </w: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="00DA522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A5225" w:rsidRPr="00DA522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(實際上台表演人數)</w:t>
            </w:r>
          </w:p>
        </w:tc>
      </w:tr>
      <w:tr w:rsidR="00E83033" w:rsidRPr="00A455E1" w14:paraId="50EA204A" w14:textId="77777777" w:rsidTr="00872E68">
        <w:trPr>
          <w:trHeight w:val="709"/>
        </w:trPr>
        <w:tc>
          <w:tcPr>
            <w:tcW w:w="1087" w:type="pct"/>
            <w:vAlign w:val="center"/>
          </w:tcPr>
          <w:p w14:paraId="23CCFB4F" w14:textId="77777777" w:rsidR="00E83033" w:rsidRDefault="00DA5225" w:rsidP="00DA5225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</w:t>
            </w:r>
            <w:r w:rsidR="00E83033">
              <w:rPr>
                <w:rFonts w:ascii="標楷體" w:eastAsia="標楷體" w:hAnsi="標楷體" w:hint="eastAsia"/>
                <w:b/>
                <w:sz w:val="28"/>
                <w:szCs w:val="28"/>
              </w:rPr>
              <w:t>隊人數</w:t>
            </w:r>
          </w:p>
        </w:tc>
        <w:tc>
          <w:tcPr>
            <w:tcW w:w="3913" w:type="pct"/>
            <w:gridSpan w:val="4"/>
            <w:vAlign w:val="bottom"/>
          </w:tcPr>
          <w:p w14:paraId="09D1CE75" w14:textId="77777777" w:rsidR="00DA5225" w:rsidRDefault="00995EEF" w:rsidP="00872E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共</w:t>
            </w: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="00872E6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A5225" w:rsidRPr="00DA522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(含領隊、工作人員)</w:t>
            </w:r>
          </w:p>
        </w:tc>
      </w:tr>
      <w:tr w:rsidR="00872E68" w:rsidRPr="00A455E1" w14:paraId="549C843B" w14:textId="77777777" w:rsidTr="00872E68">
        <w:trPr>
          <w:trHeight w:val="677"/>
        </w:trPr>
        <w:tc>
          <w:tcPr>
            <w:tcW w:w="1087" w:type="pct"/>
            <w:vAlign w:val="center"/>
          </w:tcPr>
          <w:p w14:paraId="40E5A328" w14:textId="77777777" w:rsidR="00872E68" w:rsidRDefault="00872E68" w:rsidP="00E240A5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用餐數量</w:t>
            </w:r>
          </w:p>
        </w:tc>
        <w:tc>
          <w:tcPr>
            <w:tcW w:w="3913" w:type="pct"/>
            <w:gridSpan w:val="4"/>
            <w:vAlign w:val="bottom"/>
          </w:tcPr>
          <w:p w14:paraId="44B0FB11" w14:textId="77777777" w:rsidR="00872E68" w:rsidRDefault="00872E68" w:rsidP="00872E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</w:t>
            </w: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葷 </w:t>
            </w: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素</w:t>
            </w:r>
          </w:p>
        </w:tc>
      </w:tr>
      <w:tr w:rsidR="00872E68" w:rsidRPr="00A455E1" w14:paraId="111F92E9" w14:textId="77777777" w:rsidTr="00872E68">
        <w:trPr>
          <w:trHeight w:val="3929"/>
        </w:trPr>
        <w:tc>
          <w:tcPr>
            <w:tcW w:w="1087" w:type="pct"/>
            <w:vAlign w:val="center"/>
          </w:tcPr>
          <w:p w14:paraId="1389A919" w14:textId="77777777" w:rsidR="00872E68" w:rsidRDefault="00872E68" w:rsidP="00360316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55E1">
              <w:rPr>
                <w:rFonts w:ascii="標楷體" w:eastAsia="標楷體" w:hAnsi="標楷體" w:hint="eastAsia"/>
                <w:b/>
                <w:sz w:val="28"/>
                <w:szCs w:val="28"/>
              </w:rPr>
              <w:t>表演內容</w:t>
            </w:r>
          </w:p>
          <w:p w14:paraId="2328D982" w14:textId="77777777" w:rsidR="00872E68" w:rsidRDefault="00872E68" w:rsidP="00360316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團隊介紹</w:t>
            </w:r>
          </w:p>
          <w:p w14:paraId="712D1742" w14:textId="77777777" w:rsidR="00872E68" w:rsidRDefault="00872E68" w:rsidP="00360316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9E2204E" w14:textId="77777777" w:rsidR="00872E68" w:rsidRPr="00DA5225" w:rsidRDefault="00872E68" w:rsidP="00872E68">
            <w:pPr>
              <w:jc w:val="center"/>
              <w:rPr>
                <w:rFonts w:ascii="標楷體" w:eastAsia="標楷體" w:hAnsi="標楷體"/>
              </w:rPr>
            </w:pPr>
            <w:r w:rsidRPr="00DA5225">
              <w:rPr>
                <w:rFonts w:ascii="標楷體" w:eastAsia="標楷體" w:hAnsi="標楷體" w:hint="eastAsia"/>
                <w:color w:val="0000FF"/>
              </w:rPr>
              <w:t>(內容將揭露於</w:t>
            </w:r>
            <w:r w:rsidRPr="00DA5225">
              <w:rPr>
                <w:rFonts w:ascii="標楷體" w:eastAsia="標楷體" w:hAnsi="標楷體"/>
                <w:color w:val="0000FF"/>
              </w:rPr>
              <w:br/>
            </w:r>
            <w:proofErr w:type="gramStart"/>
            <w:r w:rsidRPr="00DA5225">
              <w:rPr>
                <w:rFonts w:ascii="標楷體" w:eastAsia="標楷體" w:hAnsi="標楷體" w:hint="eastAsia"/>
                <w:color w:val="0000FF"/>
              </w:rPr>
              <w:t>臉書專</w:t>
            </w:r>
            <w:proofErr w:type="gramEnd"/>
            <w:r w:rsidRPr="00DA5225">
              <w:rPr>
                <w:rFonts w:ascii="標楷體" w:eastAsia="標楷體" w:hAnsi="標楷體" w:hint="eastAsia"/>
                <w:color w:val="0000FF"/>
              </w:rPr>
              <w:t>頁)</w:t>
            </w:r>
          </w:p>
        </w:tc>
        <w:tc>
          <w:tcPr>
            <w:tcW w:w="3913" w:type="pct"/>
            <w:gridSpan w:val="4"/>
            <w:vAlign w:val="center"/>
          </w:tcPr>
          <w:p w14:paraId="22FE4EBE" w14:textId="77777777" w:rsidR="00872E68" w:rsidRPr="00872E68" w:rsidRDefault="00872E68" w:rsidP="0036031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353BDDA" w14:textId="77777777" w:rsidR="00E93F4B" w:rsidRPr="002720ED" w:rsidRDefault="00E93F4B" w:rsidP="002720ED">
      <w:pPr>
        <w:snapToGrid w:val="0"/>
        <w:jc w:val="center"/>
        <w:rPr>
          <w:rFonts w:ascii="標楷體" w:eastAsia="標楷體" w:hAnsi="標楷體"/>
          <w:b/>
          <w:bCs/>
          <w:sz w:val="2"/>
          <w:szCs w:val="2"/>
        </w:rPr>
      </w:pPr>
    </w:p>
    <w:sectPr w:rsidR="00E93F4B" w:rsidRPr="002720ED" w:rsidSect="00A33B54">
      <w:footerReference w:type="even" r:id="rId8"/>
      <w:footerReference w:type="default" r:id="rId9"/>
      <w:pgSz w:w="11907" w:h="16840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D79AC" w14:textId="77777777" w:rsidR="00650BBE" w:rsidRDefault="00650BBE">
      <w:r>
        <w:separator/>
      </w:r>
    </w:p>
  </w:endnote>
  <w:endnote w:type="continuationSeparator" w:id="0">
    <w:p w14:paraId="6B4809BC" w14:textId="77777777" w:rsidR="00650BBE" w:rsidRDefault="0065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5D020" w14:textId="77777777" w:rsidR="0038031B" w:rsidRDefault="002A355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6DFE3F" w14:textId="77777777" w:rsidR="0038031B" w:rsidRDefault="00650B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A535" w14:textId="77777777" w:rsidR="0038031B" w:rsidRDefault="002A355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3B54">
      <w:rPr>
        <w:rStyle w:val="a4"/>
        <w:noProof/>
      </w:rPr>
      <w:t>4</w:t>
    </w:r>
    <w:r>
      <w:rPr>
        <w:rStyle w:val="a4"/>
      </w:rPr>
      <w:fldChar w:fldCharType="end"/>
    </w:r>
  </w:p>
  <w:p w14:paraId="7323E4B4" w14:textId="77777777" w:rsidR="0038031B" w:rsidRDefault="00650BBE">
    <w:pPr>
      <w:pStyle w:val="a5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DDC56" w14:textId="77777777" w:rsidR="00650BBE" w:rsidRDefault="00650BBE">
      <w:r>
        <w:separator/>
      </w:r>
    </w:p>
  </w:footnote>
  <w:footnote w:type="continuationSeparator" w:id="0">
    <w:p w14:paraId="4FF3D69C" w14:textId="77777777" w:rsidR="00650BBE" w:rsidRDefault="0065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87EA7E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B7426F"/>
    <w:multiLevelType w:val="hybridMultilevel"/>
    <w:tmpl w:val="024682E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D7F0683"/>
    <w:multiLevelType w:val="hybridMultilevel"/>
    <w:tmpl w:val="23CE0A3E"/>
    <w:lvl w:ilvl="0" w:tplc="04090001">
      <w:start w:val="1"/>
      <w:numFmt w:val="bullet"/>
      <w:lvlText w:val=""/>
      <w:lvlJc w:val="left"/>
      <w:pPr>
        <w:ind w:left="1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80"/>
      </w:pPr>
      <w:rPr>
        <w:rFonts w:ascii="Wingdings" w:hAnsi="Wingdings" w:hint="default"/>
      </w:rPr>
    </w:lvl>
  </w:abstractNum>
  <w:abstractNum w:abstractNumId="3" w15:restartNumberingAfterBreak="0">
    <w:nsid w:val="46B714FD"/>
    <w:multiLevelType w:val="hybridMultilevel"/>
    <w:tmpl w:val="579081CA"/>
    <w:lvl w:ilvl="0" w:tplc="2BF24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A13626"/>
    <w:multiLevelType w:val="singleLevel"/>
    <w:tmpl w:val="05CE210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abstractNum w:abstractNumId="5" w15:restartNumberingAfterBreak="0">
    <w:nsid w:val="7C546C38"/>
    <w:multiLevelType w:val="hybridMultilevel"/>
    <w:tmpl w:val="96A255D6"/>
    <w:lvl w:ilvl="0" w:tplc="42E600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55"/>
    <w:rsid w:val="00003511"/>
    <w:rsid w:val="00016D68"/>
    <w:rsid w:val="00021355"/>
    <w:rsid w:val="00040BE5"/>
    <w:rsid w:val="00051207"/>
    <w:rsid w:val="000514EA"/>
    <w:rsid w:val="000722CE"/>
    <w:rsid w:val="00077D47"/>
    <w:rsid w:val="000845C8"/>
    <w:rsid w:val="00093285"/>
    <w:rsid w:val="000A4C1E"/>
    <w:rsid w:val="000B3975"/>
    <w:rsid w:val="000B4776"/>
    <w:rsid w:val="000B6731"/>
    <w:rsid w:val="000C15A9"/>
    <w:rsid w:val="000C3FC1"/>
    <w:rsid w:val="000C569F"/>
    <w:rsid w:val="000E30A4"/>
    <w:rsid w:val="00100791"/>
    <w:rsid w:val="00103799"/>
    <w:rsid w:val="00115A2B"/>
    <w:rsid w:val="00127892"/>
    <w:rsid w:val="00151B2C"/>
    <w:rsid w:val="001632D6"/>
    <w:rsid w:val="00165486"/>
    <w:rsid w:val="00165C26"/>
    <w:rsid w:val="001968A3"/>
    <w:rsid w:val="00197138"/>
    <w:rsid w:val="001A67F8"/>
    <w:rsid w:val="001B04E9"/>
    <w:rsid w:val="001B7420"/>
    <w:rsid w:val="001B770C"/>
    <w:rsid w:val="001C284E"/>
    <w:rsid w:val="001C5BE2"/>
    <w:rsid w:val="001D0DFB"/>
    <w:rsid w:val="001E03F0"/>
    <w:rsid w:val="001E140D"/>
    <w:rsid w:val="001E55EA"/>
    <w:rsid w:val="001F2F3F"/>
    <w:rsid w:val="00222505"/>
    <w:rsid w:val="002227B9"/>
    <w:rsid w:val="00232B2E"/>
    <w:rsid w:val="002720ED"/>
    <w:rsid w:val="00283A40"/>
    <w:rsid w:val="00292583"/>
    <w:rsid w:val="002958B7"/>
    <w:rsid w:val="00296B7F"/>
    <w:rsid w:val="002A3555"/>
    <w:rsid w:val="002B1BB7"/>
    <w:rsid w:val="002B1CA4"/>
    <w:rsid w:val="002C474F"/>
    <w:rsid w:val="002C6C11"/>
    <w:rsid w:val="002D2982"/>
    <w:rsid w:val="002E0B26"/>
    <w:rsid w:val="002F1242"/>
    <w:rsid w:val="002F75FE"/>
    <w:rsid w:val="00313AB2"/>
    <w:rsid w:val="00316A5A"/>
    <w:rsid w:val="00326B0E"/>
    <w:rsid w:val="00334DD1"/>
    <w:rsid w:val="0034634A"/>
    <w:rsid w:val="00357605"/>
    <w:rsid w:val="00362F3D"/>
    <w:rsid w:val="00370B51"/>
    <w:rsid w:val="00373E31"/>
    <w:rsid w:val="00392ECC"/>
    <w:rsid w:val="003A45F2"/>
    <w:rsid w:val="003A4F27"/>
    <w:rsid w:val="003A628F"/>
    <w:rsid w:val="003B4365"/>
    <w:rsid w:val="003B7383"/>
    <w:rsid w:val="003D4284"/>
    <w:rsid w:val="003E70C1"/>
    <w:rsid w:val="003F18B9"/>
    <w:rsid w:val="003F1DDC"/>
    <w:rsid w:val="003F4628"/>
    <w:rsid w:val="00402A1C"/>
    <w:rsid w:val="0041454F"/>
    <w:rsid w:val="00422061"/>
    <w:rsid w:val="004301F2"/>
    <w:rsid w:val="00437452"/>
    <w:rsid w:val="00440D11"/>
    <w:rsid w:val="004471D1"/>
    <w:rsid w:val="00452012"/>
    <w:rsid w:val="00457BC7"/>
    <w:rsid w:val="0046511F"/>
    <w:rsid w:val="00483CB9"/>
    <w:rsid w:val="00487B30"/>
    <w:rsid w:val="004A0375"/>
    <w:rsid w:val="004A7919"/>
    <w:rsid w:val="004D0984"/>
    <w:rsid w:val="004D1432"/>
    <w:rsid w:val="004D18D7"/>
    <w:rsid w:val="00500641"/>
    <w:rsid w:val="00517930"/>
    <w:rsid w:val="005563BA"/>
    <w:rsid w:val="00572F31"/>
    <w:rsid w:val="005745A1"/>
    <w:rsid w:val="005834E7"/>
    <w:rsid w:val="00583552"/>
    <w:rsid w:val="005A7DC1"/>
    <w:rsid w:val="005B3542"/>
    <w:rsid w:val="005B4508"/>
    <w:rsid w:val="005B6387"/>
    <w:rsid w:val="005B6A0E"/>
    <w:rsid w:val="005C4349"/>
    <w:rsid w:val="005C6239"/>
    <w:rsid w:val="005E5739"/>
    <w:rsid w:val="00620C5D"/>
    <w:rsid w:val="006318E3"/>
    <w:rsid w:val="006365CD"/>
    <w:rsid w:val="00640D62"/>
    <w:rsid w:val="00650BBE"/>
    <w:rsid w:val="00662123"/>
    <w:rsid w:val="006A7CB6"/>
    <w:rsid w:val="006B2381"/>
    <w:rsid w:val="006E21A0"/>
    <w:rsid w:val="006E6CE7"/>
    <w:rsid w:val="006F4078"/>
    <w:rsid w:val="006F644C"/>
    <w:rsid w:val="00706A27"/>
    <w:rsid w:val="0071376E"/>
    <w:rsid w:val="00726922"/>
    <w:rsid w:val="00727E0C"/>
    <w:rsid w:val="00751797"/>
    <w:rsid w:val="0075505B"/>
    <w:rsid w:val="0075712A"/>
    <w:rsid w:val="007611ED"/>
    <w:rsid w:val="0076742D"/>
    <w:rsid w:val="00790D33"/>
    <w:rsid w:val="007950D7"/>
    <w:rsid w:val="007D0F02"/>
    <w:rsid w:val="007F2EBF"/>
    <w:rsid w:val="007F75B4"/>
    <w:rsid w:val="00804308"/>
    <w:rsid w:val="0081111C"/>
    <w:rsid w:val="00823348"/>
    <w:rsid w:val="00824ED6"/>
    <w:rsid w:val="0083181F"/>
    <w:rsid w:val="00833DBB"/>
    <w:rsid w:val="00846119"/>
    <w:rsid w:val="00867841"/>
    <w:rsid w:val="00872E68"/>
    <w:rsid w:val="00881FED"/>
    <w:rsid w:val="00883542"/>
    <w:rsid w:val="008850EE"/>
    <w:rsid w:val="008A3665"/>
    <w:rsid w:val="008C6399"/>
    <w:rsid w:val="008C750C"/>
    <w:rsid w:val="008D0583"/>
    <w:rsid w:val="008F59BF"/>
    <w:rsid w:val="00912F86"/>
    <w:rsid w:val="009158E8"/>
    <w:rsid w:val="009266C0"/>
    <w:rsid w:val="0093036D"/>
    <w:rsid w:val="0093201A"/>
    <w:rsid w:val="00934CB8"/>
    <w:rsid w:val="0094051A"/>
    <w:rsid w:val="00960DE4"/>
    <w:rsid w:val="00977D5E"/>
    <w:rsid w:val="00995EEF"/>
    <w:rsid w:val="009A3B89"/>
    <w:rsid w:val="009A40C3"/>
    <w:rsid w:val="009A6137"/>
    <w:rsid w:val="009B529E"/>
    <w:rsid w:val="009E3876"/>
    <w:rsid w:val="009E5B95"/>
    <w:rsid w:val="009F05AA"/>
    <w:rsid w:val="009F2CD5"/>
    <w:rsid w:val="00A008BA"/>
    <w:rsid w:val="00A23E33"/>
    <w:rsid w:val="00A33B54"/>
    <w:rsid w:val="00A412E9"/>
    <w:rsid w:val="00A633DB"/>
    <w:rsid w:val="00A721F1"/>
    <w:rsid w:val="00AA27C3"/>
    <w:rsid w:val="00AB04D6"/>
    <w:rsid w:val="00AD2ECB"/>
    <w:rsid w:val="00AE6640"/>
    <w:rsid w:val="00B03BBF"/>
    <w:rsid w:val="00B40E4E"/>
    <w:rsid w:val="00B65484"/>
    <w:rsid w:val="00B701F3"/>
    <w:rsid w:val="00B900C1"/>
    <w:rsid w:val="00BA3D82"/>
    <w:rsid w:val="00BB19D6"/>
    <w:rsid w:val="00BB6854"/>
    <w:rsid w:val="00BC439A"/>
    <w:rsid w:val="00BD6AFF"/>
    <w:rsid w:val="00BF575B"/>
    <w:rsid w:val="00C02395"/>
    <w:rsid w:val="00C11FA1"/>
    <w:rsid w:val="00C134CF"/>
    <w:rsid w:val="00C14AED"/>
    <w:rsid w:val="00C24E2B"/>
    <w:rsid w:val="00C2639D"/>
    <w:rsid w:val="00C3067B"/>
    <w:rsid w:val="00C474F7"/>
    <w:rsid w:val="00C6383D"/>
    <w:rsid w:val="00C72CAF"/>
    <w:rsid w:val="00C731BF"/>
    <w:rsid w:val="00C74692"/>
    <w:rsid w:val="00C83B9C"/>
    <w:rsid w:val="00C86DCF"/>
    <w:rsid w:val="00C945C6"/>
    <w:rsid w:val="00CA3B4B"/>
    <w:rsid w:val="00CA4F7A"/>
    <w:rsid w:val="00CB1B10"/>
    <w:rsid w:val="00CB3CE6"/>
    <w:rsid w:val="00CC0476"/>
    <w:rsid w:val="00CC1FD6"/>
    <w:rsid w:val="00CC51C4"/>
    <w:rsid w:val="00CF1FDF"/>
    <w:rsid w:val="00D04063"/>
    <w:rsid w:val="00D043C4"/>
    <w:rsid w:val="00D113CD"/>
    <w:rsid w:val="00D24AA5"/>
    <w:rsid w:val="00D322B7"/>
    <w:rsid w:val="00D603E1"/>
    <w:rsid w:val="00D66D9C"/>
    <w:rsid w:val="00DA5225"/>
    <w:rsid w:val="00DC06B1"/>
    <w:rsid w:val="00DC77D6"/>
    <w:rsid w:val="00DF2850"/>
    <w:rsid w:val="00DF3902"/>
    <w:rsid w:val="00E0602C"/>
    <w:rsid w:val="00E27ADD"/>
    <w:rsid w:val="00E54BAB"/>
    <w:rsid w:val="00E62D54"/>
    <w:rsid w:val="00E6478F"/>
    <w:rsid w:val="00E761B7"/>
    <w:rsid w:val="00E8138D"/>
    <w:rsid w:val="00E83033"/>
    <w:rsid w:val="00E92450"/>
    <w:rsid w:val="00E93F4B"/>
    <w:rsid w:val="00EB0C69"/>
    <w:rsid w:val="00EE5D70"/>
    <w:rsid w:val="00EE7D21"/>
    <w:rsid w:val="00F07FE6"/>
    <w:rsid w:val="00F170B4"/>
    <w:rsid w:val="00F27FE7"/>
    <w:rsid w:val="00F4706F"/>
    <w:rsid w:val="00F64BA4"/>
    <w:rsid w:val="00F84C96"/>
    <w:rsid w:val="00F8530D"/>
    <w:rsid w:val="00F85679"/>
    <w:rsid w:val="00FA34C5"/>
    <w:rsid w:val="00FA4229"/>
    <w:rsid w:val="00FA687A"/>
    <w:rsid w:val="00FC2947"/>
    <w:rsid w:val="00FC5696"/>
    <w:rsid w:val="00FD0ECE"/>
    <w:rsid w:val="00FF01A5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522D5"/>
  <w15:docId w15:val="{C96B03F6-029E-4604-A79F-4A1BB559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A355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link w:val="30"/>
    <w:uiPriority w:val="9"/>
    <w:qFormat/>
    <w:rsid w:val="00077D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2A3555"/>
  </w:style>
  <w:style w:type="paragraph" w:styleId="a5">
    <w:name w:val="footer"/>
    <w:basedOn w:val="a0"/>
    <w:link w:val="a6"/>
    <w:rsid w:val="002A3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rsid w:val="002A35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0"/>
    <w:uiPriority w:val="34"/>
    <w:qFormat/>
    <w:rsid w:val="00D043C4"/>
    <w:pPr>
      <w:ind w:leftChars="200" w:left="480"/>
    </w:pPr>
  </w:style>
  <w:style w:type="table" w:styleId="a8">
    <w:name w:val="Table Grid"/>
    <w:basedOn w:val="a2"/>
    <w:rsid w:val="008850E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706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706A27"/>
    <w:rPr>
      <w:rFonts w:ascii="Times New Roman" w:eastAsia="新細明體" w:hAnsi="Times New Roman" w:cs="Times New Roman"/>
      <w:sz w:val="20"/>
      <w:szCs w:val="20"/>
    </w:rPr>
  </w:style>
  <w:style w:type="character" w:customStyle="1" w:styleId="class61">
    <w:name w:val="class61"/>
    <w:basedOn w:val="a1"/>
    <w:rsid w:val="000B3975"/>
  </w:style>
  <w:style w:type="character" w:customStyle="1" w:styleId="class63">
    <w:name w:val="class63"/>
    <w:basedOn w:val="a1"/>
    <w:rsid w:val="000B3975"/>
  </w:style>
  <w:style w:type="character" w:customStyle="1" w:styleId="class65">
    <w:name w:val="class65"/>
    <w:basedOn w:val="a1"/>
    <w:rsid w:val="000B3975"/>
  </w:style>
  <w:style w:type="paragraph" w:styleId="ab">
    <w:name w:val="Balloon Text"/>
    <w:basedOn w:val="a0"/>
    <w:link w:val="ac"/>
    <w:uiPriority w:val="99"/>
    <w:semiHidden/>
    <w:unhideWhenUsed/>
    <w:rsid w:val="00077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077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1"/>
    <w:link w:val="3"/>
    <w:uiPriority w:val="9"/>
    <w:rsid w:val="00077D4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Hyperlink"/>
    <w:basedOn w:val="a1"/>
    <w:uiPriority w:val="99"/>
    <w:unhideWhenUsed/>
    <w:rsid w:val="00077D47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4A7919"/>
    <w:pPr>
      <w:numPr>
        <w:numId w:val="6"/>
      </w:numPr>
      <w:contextualSpacing/>
    </w:pPr>
  </w:style>
  <w:style w:type="character" w:styleId="ae">
    <w:name w:val="Placeholder Text"/>
    <w:basedOn w:val="a1"/>
    <w:uiPriority w:val="99"/>
    <w:semiHidden/>
    <w:rsid w:val="00483C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BCAB-A9FC-4C42-A628-C1861BC8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蕭婉辰</dc:creator>
  <cp:lastModifiedBy>User</cp:lastModifiedBy>
  <cp:revision>2</cp:revision>
  <cp:lastPrinted>2020-04-13T01:14:00Z</cp:lastPrinted>
  <dcterms:created xsi:type="dcterms:W3CDTF">2020-09-29T01:12:00Z</dcterms:created>
  <dcterms:modified xsi:type="dcterms:W3CDTF">2020-09-29T01:12:00Z</dcterms:modified>
</cp:coreProperties>
</file>